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B350" w14:textId="629FEFDA" w:rsidR="0028202E" w:rsidRPr="003E3509" w:rsidRDefault="002D7F47" w:rsidP="00821D30">
      <w:pPr>
        <w:pStyle w:val="CommentText"/>
        <w:rPr>
          <w:rFonts w:asciiTheme="minorHAnsi" w:hAnsiTheme="minorHAnsi" w:cstheme="minorHAnsi"/>
          <w:sz w:val="22"/>
          <w:szCs w:val="22"/>
        </w:rPr>
      </w:pPr>
      <w:bookmarkStart w:id="0" w:name="_GoBack"/>
      <w:bookmarkEnd w:id="0"/>
      <w:r w:rsidRPr="003E3509">
        <w:rPr>
          <w:rFonts w:asciiTheme="minorHAnsi" w:hAnsiTheme="minorHAnsi" w:cstheme="minorHAnsi"/>
          <w:sz w:val="22"/>
          <w:szCs w:val="22"/>
        </w:rPr>
        <w:t xml:space="preserve">The Meeker County </w:t>
      </w:r>
      <w:r w:rsidR="00821D30" w:rsidRPr="003E3509">
        <w:rPr>
          <w:rFonts w:asciiTheme="minorHAnsi" w:hAnsiTheme="minorHAnsi" w:cstheme="minorHAnsi"/>
          <w:sz w:val="22"/>
          <w:szCs w:val="22"/>
        </w:rPr>
        <w:t xml:space="preserve">Child Care </w:t>
      </w:r>
      <w:r w:rsidR="00D962C2">
        <w:rPr>
          <w:rFonts w:asciiTheme="minorHAnsi" w:hAnsiTheme="minorHAnsi" w:cstheme="minorHAnsi"/>
          <w:sz w:val="22"/>
          <w:szCs w:val="22"/>
        </w:rPr>
        <w:t>Provider Grant</w:t>
      </w:r>
      <w:r w:rsidR="00821D30" w:rsidRPr="003E3509">
        <w:rPr>
          <w:rFonts w:asciiTheme="minorHAnsi" w:hAnsiTheme="minorHAnsi" w:cstheme="minorHAnsi"/>
          <w:sz w:val="22"/>
          <w:szCs w:val="22"/>
        </w:rPr>
        <w:t xml:space="preserve"> </w:t>
      </w:r>
      <w:r w:rsidR="0028202E" w:rsidRPr="003E3509">
        <w:rPr>
          <w:rFonts w:asciiTheme="minorHAnsi" w:hAnsiTheme="minorHAnsi" w:cstheme="minorHAnsi"/>
          <w:sz w:val="22"/>
          <w:szCs w:val="22"/>
        </w:rPr>
        <w:t>was created to support the growth of new child care providers and to assist current providers with critical needs in order to address child care shortages in Meeker County.  The program will</w:t>
      </w:r>
    </w:p>
    <w:p w14:paraId="7E7CE296" w14:textId="4553FBFC" w:rsidR="00821D30" w:rsidRPr="003E3509" w:rsidRDefault="00330FD4" w:rsidP="00821D30">
      <w:pPr>
        <w:pStyle w:val="CommentText"/>
        <w:rPr>
          <w:rFonts w:asciiTheme="minorHAnsi" w:hAnsiTheme="minorHAnsi" w:cstheme="minorHAnsi"/>
          <w:sz w:val="22"/>
          <w:szCs w:val="22"/>
        </w:rPr>
      </w:pPr>
      <w:r w:rsidRPr="003E3509">
        <w:rPr>
          <w:rFonts w:asciiTheme="minorHAnsi" w:hAnsiTheme="minorHAnsi" w:cstheme="minorHAnsi"/>
          <w:sz w:val="22"/>
          <w:szCs w:val="22"/>
        </w:rPr>
        <w:t xml:space="preserve">assist child care providers and programs who are soon-to-be licensed </w:t>
      </w:r>
      <w:r w:rsidR="002D7F47" w:rsidRPr="003E3509">
        <w:rPr>
          <w:rFonts w:asciiTheme="minorHAnsi" w:hAnsiTheme="minorHAnsi" w:cstheme="minorHAnsi"/>
          <w:sz w:val="22"/>
          <w:szCs w:val="22"/>
        </w:rPr>
        <w:t xml:space="preserve">with </w:t>
      </w:r>
      <w:r w:rsidRPr="003E3509">
        <w:rPr>
          <w:rFonts w:asciiTheme="minorHAnsi" w:hAnsiTheme="minorHAnsi" w:cstheme="minorHAnsi"/>
          <w:sz w:val="22"/>
          <w:szCs w:val="22"/>
        </w:rPr>
        <w:t xml:space="preserve">purchasing items or making improvements that are required by licensing or </w:t>
      </w:r>
      <w:r w:rsidR="002D7F47" w:rsidRPr="003E3509">
        <w:rPr>
          <w:rFonts w:asciiTheme="minorHAnsi" w:hAnsiTheme="minorHAnsi" w:cstheme="minorHAnsi"/>
          <w:sz w:val="22"/>
          <w:szCs w:val="22"/>
        </w:rPr>
        <w:t>are critical to the start-up of the business</w:t>
      </w:r>
      <w:r w:rsidRPr="003E3509">
        <w:rPr>
          <w:rFonts w:asciiTheme="minorHAnsi" w:hAnsiTheme="minorHAnsi" w:cstheme="minorHAnsi"/>
          <w:sz w:val="22"/>
          <w:szCs w:val="22"/>
        </w:rPr>
        <w:t>.</w:t>
      </w:r>
      <w:r w:rsidR="002D7F47" w:rsidRPr="003E3509">
        <w:rPr>
          <w:rFonts w:asciiTheme="minorHAnsi" w:hAnsiTheme="minorHAnsi" w:cstheme="minorHAnsi"/>
          <w:sz w:val="22"/>
          <w:szCs w:val="22"/>
        </w:rPr>
        <w:t xml:space="preserve">  The Meeker County Child Care </w:t>
      </w:r>
      <w:r w:rsidR="00D962C2">
        <w:rPr>
          <w:rFonts w:asciiTheme="minorHAnsi" w:hAnsiTheme="minorHAnsi" w:cstheme="minorHAnsi"/>
          <w:sz w:val="22"/>
          <w:szCs w:val="22"/>
        </w:rPr>
        <w:t>Provider Grant</w:t>
      </w:r>
      <w:r w:rsidR="002D7F47" w:rsidRPr="003E3509">
        <w:rPr>
          <w:rFonts w:asciiTheme="minorHAnsi" w:hAnsiTheme="minorHAnsi" w:cstheme="minorHAnsi"/>
          <w:sz w:val="22"/>
          <w:szCs w:val="22"/>
        </w:rPr>
        <w:t xml:space="preserve"> can also assist existing licensed providers with needs that are critical for the continued operation of the business.  </w:t>
      </w:r>
    </w:p>
    <w:p w14:paraId="31332524" w14:textId="5F477037" w:rsidR="00821D30" w:rsidRPr="003E3509" w:rsidRDefault="00821D30" w:rsidP="00821D30">
      <w:pPr>
        <w:pStyle w:val="CommentText"/>
        <w:rPr>
          <w:rFonts w:asciiTheme="minorHAnsi" w:hAnsiTheme="minorHAnsi" w:cstheme="minorHAnsi"/>
          <w:sz w:val="22"/>
          <w:szCs w:val="22"/>
        </w:rPr>
      </w:pPr>
    </w:p>
    <w:p w14:paraId="52A8D947" w14:textId="600BF223" w:rsidR="009B7EC4" w:rsidRPr="003E3509" w:rsidRDefault="0028202E" w:rsidP="00821D30">
      <w:pPr>
        <w:pStyle w:val="CommentText"/>
        <w:rPr>
          <w:rFonts w:asciiTheme="minorHAnsi" w:hAnsiTheme="minorHAnsi" w:cstheme="minorHAnsi"/>
          <w:b/>
          <w:bCs/>
          <w:sz w:val="22"/>
          <w:szCs w:val="22"/>
        </w:rPr>
      </w:pPr>
      <w:r w:rsidRPr="003E3509">
        <w:rPr>
          <w:rFonts w:asciiTheme="minorHAnsi" w:hAnsiTheme="minorHAnsi" w:cstheme="minorHAnsi"/>
          <w:b/>
          <w:bCs/>
          <w:sz w:val="22"/>
          <w:szCs w:val="22"/>
        </w:rPr>
        <w:t>Eligible Applicants</w:t>
      </w:r>
    </w:p>
    <w:p w14:paraId="6C0D33B3" w14:textId="77777777" w:rsidR="0028202E" w:rsidRPr="003E3509" w:rsidRDefault="0028202E" w:rsidP="0028202E">
      <w:pPr>
        <w:pStyle w:val="NumberedHeading"/>
        <w:numPr>
          <w:ilvl w:val="0"/>
          <w:numId w:val="0"/>
        </w:numPr>
        <w:spacing w:before="0" w:after="0"/>
        <w:ind w:left="360" w:hanging="360"/>
        <w:rPr>
          <w:sz w:val="22"/>
          <w:szCs w:val="22"/>
        </w:rPr>
      </w:pPr>
    </w:p>
    <w:p w14:paraId="4A777856" w14:textId="15D2DB64" w:rsidR="00330FD4" w:rsidRPr="003E3509" w:rsidRDefault="00821D30" w:rsidP="0028202E">
      <w:pPr>
        <w:pStyle w:val="NumberedHeading"/>
        <w:numPr>
          <w:ilvl w:val="0"/>
          <w:numId w:val="0"/>
        </w:numPr>
        <w:spacing w:before="0" w:after="0"/>
        <w:rPr>
          <w:b w:val="0"/>
          <w:bCs/>
          <w:sz w:val="22"/>
          <w:szCs w:val="22"/>
        </w:rPr>
      </w:pPr>
      <w:r w:rsidRPr="003E3509">
        <w:rPr>
          <w:b w:val="0"/>
          <w:bCs/>
          <w:sz w:val="22"/>
          <w:szCs w:val="22"/>
        </w:rPr>
        <w:t xml:space="preserve">Any </w:t>
      </w:r>
      <w:r w:rsidR="0028202E" w:rsidRPr="003E3509">
        <w:rPr>
          <w:b w:val="0"/>
          <w:bCs/>
          <w:sz w:val="22"/>
          <w:szCs w:val="22"/>
        </w:rPr>
        <w:t>licensed or soon to be licensed child care provider located in Meeker County serving</w:t>
      </w:r>
      <w:r w:rsidRPr="003E3509">
        <w:rPr>
          <w:b w:val="0"/>
          <w:bCs/>
          <w:sz w:val="22"/>
          <w:szCs w:val="22"/>
        </w:rPr>
        <w:t xml:space="preserve"> children ranging in age from</w:t>
      </w:r>
      <w:r w:rsidR="0028202E" w:rsidRPr="003E3509">
        <w:rPr>
          <w:b w:val="0"/>
          <w:bCs/>
          <w:sz w:val="22"/>
          <w:szCs w:val="22"/>
        </w:rPr>
        <w:t xml:space="preserve"> </w:t>
      </w:r>
      <w:r w:rsidR="00D962C2">
        <w:rPr>
          <w:b w:val="0"/>
          <w:bCs/>
          <w:sz w:val="22"/>
          <w:szCs w:val="22"/>
        </w:rPr>
        <w:t>6 weeks to 11 years old</w:t>
      </w:r>
      <w:r w:rsidR="0028202E" w:rsidRPr="003E3509">
        <w:rPr>
          <w:b w:val="0"/>
          <w:bCs/>
          <w:sz w:val="22"/>
          <w:szCs w:val="22"/>
        </w:rPr>
        <w:t xml:space="preserve">.  Funds will be prioritized for </w:t>
      </w:r>
      <w:r w:rsidR="00D962C2">
        <w:rPr>
          <w:b w:val="0"/>
          <w:bCs/>
          <w:sz w:val="22"/>
          <w:szCs w:val="22"/>
        </w:rPr>
        <w:t>requests</w:t>
      </w:r>
      <w:r w:rsidR="0028202E" w:rsidRPr="003E3509">
        <w:rPr>
          <w:b w:val="0"/>
          <w:bCs/>
          <w:sz w:val="22"/>
          <w:szCs w:val="22"/>
        </w:rPr>
        <w:t xml:space="preserve"> that will be adding new slots.  </w:t>
      </w:r>
      <w:r w:rsidRPr="003E3509">
        <w:rPr>
          <w:b w:val="0"/>
          <w:bCs/>
          <w:sz w:val="22"/>
          <w:szCs w:val="22"/>
        </w:rPr>
        <w:t xml:space="preserve"> </w:t>
      </w:r>
    </w:p>
    <w:p w14:paraId="72FFF6FB" w14:textId="77777777" w:rsidR="00330FD4" w:rsidRPr="003E3509" w:rsidRDefault="00330FD4" w:rsidP="00330FD4">
      <w:pPr>
        <w:pStyle w:val="NumberedHeading"/>
        <w:numPr>
          <w:ilvl w:val="0"/>
          <w:numId w:val="0"/>
        </w:numPr>
        <w:spacing w:before="0" w:after="0"/>
        <w:rPr>
          <w:b w:val="0"/>
          <w:bCs/>
          <w:sz w:val="22"/>
          <w:szCs w:val="22"/>
        </w:rPr>
      </w:pPr>
    </w:p>
    <w:p w14:paraId="418D291A" w14:textId="20B7A8C5" w:rsidR="0028202E" w:rsidRPr="003E3509" w:rsidRDefault="00821D30" w:rsidP="00852A7B">
      <w:pPr>
        <w:pStyle w:val="NumberedHeading"/>
        <w:numPr>
          <w:ilvl w:val="0"/>
          <w:numId w:val="0"/>
        </w:numPr>
        <w:spacing w:before="0" w:after="0"/>
        <w:rPr>
          <w:b w:val="0"/>
          <w:bCs/>
          <w:sz w:val="22"/>
          <w:szCs w:val="22"/>
        </w:rPr>
      </w:pPr>
      <w:r w:rsidRPr="003E3509">
        <w:rPr>
          <w:b w:val="0"/>
          <w:bCs/>
          <w:sz w:val="22"/>
          <w:szCs w:val="22"/>
        </w:rPr>
        <w:t xml:space="preserve">If </w:t>
      </w:r>
      <w:r w:rsidR="00852A7B">
        <w:rPr>
          <w:b w:val="0"/>
          <w:bCs/>
          <w:sz w:val="22"/>
          <w:szCs w:val="22"/>
        </w:rPr>
        <w:t xml:space="preserve">currently </w:t>
      </w:r>
      <w:r w:rsidRPr="003E3509">
        <w:rPr>
          <w:b w:val="0"/>
          <w:bCs/>
          <w:sz w:val="22"/>
          <w:szCs w:val="22"/>
        </w:rPr>
        <w:t xml:space="preserve">licensed by the Minnesota Department of Human Services, a program must have </w:t>
      </w:r>
      <w:r w:rsidR="00D962C2">
        <w:rPr>
          <w:b w:val="0"/>
          <w:bCs/>
          <w:sz w:val="22"/>
          <w:szCs w:val="22"/>
        </w:rPr>
        <w:t>a</w:t>
      </w:r>
      <w:r w:rsidRPr="003E3509">
        <w:rPr>
          <w:b w:val="0"/>
          <w:bCs/>
          <w:sz w:val="22"/>
          <w:szCs w:val="22"/>
        </w:rPr>
        <w:t xml:space="preserve"> </w:t>
      </w:r>
      <w:r w:rsidR="0028202E" w:rsidRPr="003E3509">
        <w:rPr>
          <w:b w:val="0"/>
          <w:bCs/>
          <w:sz w:val="22"/>
          <w:szCs w:val="22"/>
        </w:rPr>
        <w:t>l</w:t>
      </w:r>
      <w:r w:rsidRPr="003E3509">
        <w:rPr>
          <w:b w:val="0"/>
          <w:bCs/>
          <w:sz w:val="22"/>
          <w:szCs w:val="22"/>
        </w:rPr>
        <w:t>icens</w:t>
      </w:r>
      <w:r w:rsidR="00D962C2">
        <w:rPr>
          <w:b w:val="0"/>
          <w:bCs/>
          <w:sz w:val="22"/>
          <w:szCs w:val="22"/>
        </w:rPr>
        <w:t xml:space="preserve">e in good standing.  </w:t>
      </w:r>
    </w:p>
    <w:p w14:paraId="31B880AB" w14:textId="77777777" w:rsidR="0028202E" w:rsidRPr="003E3509" w:rsidRDefault="0028202E" w:rsidP="0028202E">
      <w:pPr>
        <w:pStyle w:val="NumberedHeading"/>
        <w:numPr>
          <w:ilvl w:val="0"/>
          <w:numId w:val="0"/>
        </w:numPr>
        <w:spacing w:before="0" w:after="0"/>
        <w:ind w:left="360" w:hanging="360"/>
        <w:rPr>
          <w:b w:val="0"/>
          <w:bCs/>
          <w:sz w:val="22"/>
          <w:szCs w:val="22"/>
        </w:rPr>
      </w:pPr>
    </w:p>
    <w:p w14:paraId="41B27D51" w14:textId="77777777" w:rsidR="0028202E" w:rsidRPr="003E3509" w:rsidRDefault="00821D30" w:rsidP="0028202E">
      <w:pPr>
        <w:pStyle w:val="NumberedHeading"/>
        <w:numPr>
          <w:ilvl w:val="0"/>
          <w:numId w:val="0"/>
        </w:numPr>
        <w:spacing w:before="0" w:after="0"/>
        <w:ind w:left="360" w:hanging="360"/>
        <w:rPr>
          <w:b w:val="0"/>
          <w:bCs/>
          <w:sz w:val="22"/>
          <w:szCs w:val="22"/>
        </w:rPr>
      </w:pPr>
      <w:r w:rsidRPr="003E3509">
        <w:rPr>
          <w:b w:val="0"/>
          <w:bCs/>
          <w:sz w:val="22"/>
          <w:szCs w:val="22"/>
        </w:rPr>
        <w:t xml:space="preserve"> </w:t>
      </w:r>
    </w:p>
    <w:p w14:paraId="165B00FE" w14:textId="4A39374B" w:rsidR="00821D30" w:rsidRPr="003E3509" w:rsidRDefault="0028202E" w:rsidP="0028202E">
      <w:pPr>
        <w:pStyle w:val="NumberedHeading"/>
        <w:numPr>
          <w:ilvl w:val="0"/>
          <w:numId w:val="0"/>
        </w:numPr>
        <w:spacing w:before="0" w:after="0"/>
        <w:ind w:left="360" w:hanging="360"/>
        <w:rPr>
          <w:b w:val="0"/>
          <w:bCs/>
          <w:sz w:val="22"/>
          <w:szCs w:val="22"/>
        </w:rPr>
      </w:pPr>
      <w:r w:rsidRPr="003E3509">
        <w:rPr>
          <w:sz w:val="22"/>
          <w:szCs w:val="22"/>
        </w:rPr>
        <w:t>Eligible Activities</w:t>
      </w:r>
    </w:p>
    <w:p w14:paraId="3FBF265B" w14:textId="2A40E7F6" w:rsidR="00330FD4" w:rsidRPr="003E3509" w:rsidRDefault="00330FD4" w:rsidP="0028202E">
      <w:pPr>
        <w:pStyle w:val="NumberedHeading"/>
        <w:numPr>
          <w:ilvl w:val="0"/>
          <w:numId w:val="0"/>
        </w:numPr>
        <w:spacing w:before="0" w:after="0"/>
        <w:rPr>
          <w:b w:val="0"/>
          <w:bCs/>
          <w:sz w:val="22"/>
          <w:szCs w:val="22"/>
        </w:rPr>
      </w:pPr>
      <w:r w:rsidRPr="003E3509">
        <w:rPr>
          <w:b w:val="0"/>
          <w:bCs/>
          <w:sz w:val="22"/>
          <w:szCs w:val="22"/>
        </w:rPr>
        <w:t xml:space="preserve">Programs may apply for funds to support the start-up </w:t>
      </w:r>
      <w:r w:rsidR="00F2007D">
        <w:rPr>
          <w:b w:val="0"/>
          <w:bCs/>
          <w:sz w:val="22"/>
          <w:szCs w:val="22"/>
        </w:rPr>
        <w:t xml:space="preserve">or upgrade </w:t>
      </w:r>
      <w:r w:rsidRPr="003E3509">
        <w:rPr>
          <w:b w:val="0"/>
          <w:bCs/>
          <w:sz w:val="22"/>
          <w:szCs w:val="22"/>
        </w:rPr>
        <w:t xml:space="preserve">of child care services through the categories listed </w:t>
      </w:r>
      <w:r w:rsidR="0028202E" w:rsidRPr="003E3509">
        <w:rPr>
          <w:b w:val="0"/>
          <w:bCs/>
          <w:sz w:val="22"/>
          <w:szCs w:val="22"/>
        </w:rPr>
        <w:t xml:space="preserve">on page </w:t>
      </w:r>
      <w:r w:rsidR="00F2007D">
        <w:rPr>
          <w:b w:val="0"/>
          <w:bCs/>
          <w:sz w:val="22"/>
          <w:szCs w:val="22"/>
        </w:rPr>
        <w:t>3</w:t>
      </w:r>
      <w:r w:rsidRPr="003E3509">
        <w:rPr>
          <w:b w:val="0"/>
          <w:bCs/>
          <w:sz w:val="22"/>
          <w:szCs w:val="22"/>
        </w:rPr>
        <w:t xml:space="preserve">. </w:t>
      </w:r>
    </w:p>
    <w:p w14:paraId="10740FE4" w14:textId="77777777" w:rsidR="00330FD4" w:rsidRPr="003E3509" w:rsidRDefault="00330FD4" w:rsidP="0028202E">
      <w:pPr>
        <w:pStyle w:val="NumberedHeading"/>
        <w:numPr>
          <w:ilvl w:val="0"/>
          <w:numId w:val="0"/>
        </w:numPr>
        <w:spacing w:before="0" w:after="0"/>
        <w:rPr>
          <w:b w:val="0"/>
          <w:bCs/>
          <w:sz w:val="22"/>
          <w:szCs w:val="22"/>
        </w:rPr>
      </w:pPr>
    </w:p>
    <w:p w14:paraId="66429A48" w14:textId="02363B3F" w:rsidR="00330FD4" w:rsidRPr="003E3509" w:rsidRDefault="00330FD4" w:rsidP="0028202E">
      <w:pPr>
        <w:pStyle w:val="NumberedHeading"/>
        <w:numPr>
          <w:ilvl w:val="0"/>
          <w:numId w:val="0"/>
        </w:numPr>
        <w:spacing w:before="0" w:after="0"/>
        <w:rPr>
          <w:b w:val="0"/>
          <w:bCs/>
          <w:sz w:val="22"/>
          <w:szCs w:val="22"/>
        </w:rPr>
      </w:pPr>
      <w:r w:rsidRPr="003E3509">
        <w:rPr>
          <w:b w:val="0"/>
          <w:bCs/>
          <w:sz w:val="22"/>
          <w:szCs w:val="22"/>
        </w:rPr>
        <w:t xml:space="preserve">These grants can be used to cover the cost of materials for outdoor play area fencing or other minor construction projects as required by licensing to ensure child safety or meet other program standards. All materials must be new and must be purchased from a retail store, not a private party. </w:t>
      </w:r>
      <w:r w:rsidR="0028202E" w:rsidRPr="003E3509">
        <w:rPr>
          <w:b w:val="0"/>
          <w:bCs/>
          <w:sz w:val="22"/>
          <w:szCs w:val="22"/>
        </w:rPr>
        <w:t xml:space="preserve">The grant will cover material </w:t>
      </w:r>
      <w:r w:rsidR="00852A7B">
        <w:rPr>
          <w:b w:val="0"/>
          <w:bCs/>
          <w:sz w:val="22"/>
          <w:szCs w:val="22"/>
        </w:rPr>
        <w:t>and</w:t>
      </w:r>
      <w:r w:rsidR="0028202E" w:rsidRPr="003E3509">
        <w:rPr>
          <w:b w:val="0"/>
          <w:bCs/>
          <w:sz w:val="22"/>
          <w:szCs w:val="22"/>
        </w:rPr>
        <w:t xml:space="preserve"> labor</w:t>
      </w:r>
      <w:r w:rsidR="00852A7B">
        <w:rPr>
          <w:b w:val="0"/>
          <w:bCs/>
          <w:sz w:val="22"/>
          <w:szCs w:val="22"/>
        </w:rPr>
        <w:t xml:space="preserve"> costs</w:t>
      </w:r>
      <w:r w:rsidR="0028202E" w:rsidRPr="003E3509">
        <w:rPr>
          <w:b w:val="0"/>
          <w:bCs/>
          <w:sz w:val="22"/>
          <w:szCs w:val="22"/>
        </w:rPr>
        <w:t xml:space="preserve">.  </w:t>
      </w:r>
    </w:p>
    <w:p w14:paraId="3AB91558" w14:textId="77777777" w:rsidR="00330FD4" w:rsidRPr="003E3509" w:rsidRDefault="00330FD4" w:rsidP="0028202E">
      <w:pPr>
        <w:pStyle w:val="NumberedHeading"/>
        <w:numPr>
          <w:ilvl w:val="0"/>
          <w:numId w:val="0"/>
        </w:numPr>
        <w:spacing w:before="0" w:after="0"/>
        <w:rPr>
          <w:b w:val="0"/>
          <w:bCs/>
          <w:sz w:val="22"/>
          <w:szCs w:val="22"/>
        </w:rPr>
      </w:pPr>
    </w:p>
    <w:p w14:paraId="3342C39C" w14:textId="43831736" w:rsidR="00330FD4" w:rsidRPr="003E3509" w:rsidRDefault="00330FD4" w:rsidP="0028202E">
      <w:pPr>
        <w:pStyle w:val="NumberedHeading"/>
        <w:numPr>
          <w:ilvl w:val="0"/>
          <w:numId w:val="0"/>
        </w:numPr>
        <w:spacing w:before="0" w:after="0"/>
        <w:rPr>
          <w:b w:val="0"/>
          <w:bCs/>
          <w:sz w:val="22"/>
          <w:szCs w:val="22"/>
        </w:rPr>
      </w:pPr>
      <w:r w:rsidRPr="003E3509">
        <w:rPr>
          <w:b w:val="0"/>
          <w:bCs/>
          <w:sz w:val="22"/>
          <w:szCs w:val="22"/>
        </w:rPr>
        <w:t>These grants can be used for technology and software to create, enhance, and maintain business management systems. This includes costs associated with accessing the internet, such as installation or equipment, and website costs for start-up</w:t>
      </w:r>
      <w:r w:rsidR="00FA283D" w:rsidRPr="003E3509">
        <w:rPr>
          <w:b w:val="0"/>
          <w:bCs/>
          <w:sz w:val="22"/>
          <w:szCs w:val="22"/>
        </w:rPr>
        <w:t>.  Ongoing</w:t>
      </w:r>
      <w:r w:rsidRPr="003E3509">
        <w:rPr>
          <w:b w:val="0"/>
          <w:bCs/>
          <w:sz w:val="22"/>
          <w:szCs w:val="22"/>
        </w:rPr>
        <w:t xml:space="preserve"> subscription fees</w:t>
      </w:r>
      <w:r w:rsidR="00D962C2">
        <w:rPr>
          <w:b w:val="0"/>
          <w:bCs/>
          <w:sz w:val="22"/>
          <w:szCs w:val="22"/>
        </w:rPr>
        <w:t>, monthly payments, and maintenance</w:t>
      </w:r>
      <w:r w:rsidR="00FA283D" w:rsidRPr="003E3509">
        <w:rPr>
          <w:b w:val="0"/>
          <w:bCs/>
          <w:sz w:val="22"/>
          <w:szCs w:val="22"/>
        </w:rPr>
        <w:t xml:space="preserve"> are not eligible</w:t>
      </w:r>
      <w:r w:rsidRPr="003E3509">
        <w:rPr>
          <w:b w:val="0"/>
          <w:bCs/>
          <w:sz w:val="22"/>
          <w:szCs w:val="22"/>
        </w:rPr>
        <w:t>.</w:t>
      </w:r>
    </w:p>
    <w:p w14:paraId="5175D84C" w14:textId="77777777" w:rsidR="00330FD4" w:rsidRPr="003E3509" w:rsidRDefault="00330FD4" w:rsidP="00330FD4">
      <w:pPr>
        <w:pStyle w:val="NumberedHeading"/>
        <w:numPr>
          <w:ilvl w:val="0"/>
          <w:numId w:val="0"/>
        </w:numPr>
        <w:spacing w:before="0" w:after="0"/>
        <w:ind w:left="360"/>
        <w:rPr>
          <w:b w:val="0"/>
          <w:bCs/>
          <w:sz w:val="22"/>
          <w:szCs w:val="22"/>
        </w:rPr>
      </w:pPr>
    </w:p>
    <w:p w14:paraId="6C0661B5" w14:textId="5EA8A924" w:rsidR="0091128F" w:rsidRPr="003E3509" w:rsidRDefault="0091128F" w:rsidP="0091128F">
      <w:pPr>
        <w:rPr>
          <w:rFonts w:asciiTheme="minorHAnsi" w:hAnsiTheme="minorHAnsi" w:cstheme="minorHAnsi"/>
          <w:sz w:val="22"/>
          <w:szCs w:val="22"/>
        </w:rPr>
      </w:pPr>
      <w:r w:rsidRPr="003E3509">
        <w:rPr>
          <w:rFonts w:asciiTheme="minorHAnsi" w:hAnsiTheme="minorHAnsi" w:cstheme="minorHAnsi"/>
          <w:sz w:val="22"/>
          <w:szCs w:val="22"/>
        </w:rPr>
        <w:t>In addition, grants are not allowed to be spent on items considered to be part of the cost of doing business</w:t>
      </w:r>
      <w:r w:rsidR="00852A7B">
        <w:rPr>
          <w:rFonts w:asciiTheme="minorHAnsi" w:hAnsiTheme="minorHAnsi" w:cstheme="minorHAnsi"/>
          <w:sz w:val="22"/>
          <w:szCs w:val="22"/>
        </w:rPr>
        <w:t>, including but not limited to</w:t>
      </w:r>
      <w:r w:rsidRPr="003E3509">
        <w:rPr>
          <w:rFonts w:asciiTheme="minorHAnsi" w:hAnsiTheme="minorHAnsi" w:cstheme="minorHAnsi"/>
          <w:sz w:val="22"/>
          <w:szCs w:val="22"/>
        </w:rPr>
        <w:t>:</w:t>
      </w:r>
    </w:p>
    <w:p w14:paraId="4BDF60A1" w14:textId="04568030" w:rsidR="0091128F" w:rsidRPr="003E3509"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Accounting and legal fees</w:t>
      </w:r>
    </w:p>
    <w:p w14:paraId="7EAD4A17" w14:textId="77777777" w:rsidR="00D962C2"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 xml:space="preserve">Advertising </w:t>
      </w:r>
    </w:p>
    <w:p w14:paraId="538ACE57" w14:textId="3E2AF554" w:rsidR="0091128F" w:rsidRPr="003E3509" w:rsidRDefault="00D962C2" w:rsidP="00A44FC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Monthly/annual subscription fees for websites, internet, software, etc.  Only startup costs are eligible.</w:t>
      </w:r>
    </w:p>
    <w:p w14:paraId="0F1AAEE2" w14:textId="3B0F7BC5" w:rsidR="0091128F" w:rsidRPr="003E3509"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Banking service charges</w:t>
      </w:r>
    </w:p>
    <w:p w14:paraId="5C0C00FE" w14:textId="0EFAFD07" w:rsidR="00330FD4" w:rsidRPr="003E3509" w:rsidRDefault="00330FD4"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Cleaning</w:t>
      </w:r>
    </w:p>
    <w:p w14:paraId="0DB3CE53" w14:textId="6A10F9BE" w:rsidR="0091128F" w:rsidRPr="003E3509"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Food</w:t>
      </w:r>
    </w:p>
    <w:p w14:paraId="45FEFECC" w14:textId="072BEB22" w:rsidR="0091128F" w:rsidRPr="003E3509"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Insurance</w:t>
      </w:r>
    </w:p>
    <w:p w14:paraId="51EDF79F" w14:textId="4DC99CBB" w:rsidR="0091128F" w:rsidRPr="003E3509" w:rsidRDefault="0091128F"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Licenses</w:t>
      </w:r>
    </w:p>
    <w:p w14:paraId="4A8E8BB3" w14:textId="3018CE6E" w:rsidR="00330FD4" w:rsidRPr="003E3509" w:rsidRDefault="00330FD4"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Taxes</w:t>
      </w:r>
    </w:p>
    <w:p w14:paraId="42B411BA" w14:textId="758B8C2B" w:rsidR="00330FD4" w:rsidRDefault="00330FD4"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Rent or mortgage</w:t>
      </w:r>
    </w:p>
    <w:p w14:paraId="058D34E1" w14:textId="5EF2DFC3" w:rsidR="00852A7B" w:rsidRPr="003E3509" w:rsidRDefault="00852A7B" w:rsidP="00A44FC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Salaries</w:t>
      </w:r>
    </w:p>
    <w:p w14:paraId="763CD4F9" w14:textId="7DF300FA" w:rsidR="00330FD4" w:rsidRPr="003E3509" w:rsidRDefault="00330FD4" w:rsidP="00A44FC7">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Transportation</w:t>
      </w:r>
    </w:p>
    <w:p w14:paraId="422989D7" w14:textId="77777777" w:rsidR="0082136B" w:rsidRPr="003E3509" w:rsidRDefault="00330FD4" w:rsidP="0082136B">
      <w:pPr>
        <w:pStyle w:val="ListParagraph"/>
        <w:numPr>
          <w:ilvl w:val="0"/>
          <w:numId w:val="3"/>
        </w:numPr>
        <w:rPr>
          <w:rFonts w:asciiTheme="minorHAnsi" w:hAnsiTheme="minorHAnsi" w:cstheme="minorHAnsi"/>
          <w:sz w:val="22"/>
          <w:szCs w:val="22"/>
        </w:rPr>
      </w:pPr>
      <w:r w:rsidRPr="003E3509">
        <w:rPr>
          <w:rFonts w:asciiTheme="minorHAnsi" w:hAnsiTheme="minorHAnsi" w:cstheme="minorHAnsi"/>
          <w:sz w:val="22"/>
          <w:szCs w:val="22"/>
        </w:rPr>
        <w:t>Utilities</w:t>
      </w:r>
    </w:p>
    <w:p w14:paraId="5FCCD4CD" w14:textId="77777777" w:rsidR="008933C8" w:rsidRDefault="008933C8" w:rsidP="008933C8">
      <w:pPr>
        <w:pStyle w:val="NumberedHeading"/>
        <w:numPr>
          <w:ilvl w:val="0"/>
          <w:numId w:val="0"/>
        </w:numPr>
        <w:spacing w:before="0" w:after="0"/>
        <w:rPr>
          <w:sz w:val="22"/>
          <w:szCs w:val="22"/>
        </w:rPr>
      </w:pPr>
    </w:p>
    <w:p w14:paraId="35A46134" w14:textId="5570B496" w:rsidR="0082136B" w:rsidRPr="003E3509" w:rsidRDefault="0082136B" w:rsidP="008933C8">
      <w:pPr>
        <w:pStyle w:val="NumberedHeading"/>
        <w:numPr>
          <w:ilvl w:val="0"/>
          <w:numId w:val="0"/>
        </w:numPr>
        <w:spacing w:before="0" w:after="0"/>
        <w:rPr>
          <w:sz w:val="22"/>
          <w:szCs w:val="22"/>
        </w:rPr>
      </w:pPr>
      <w:r w:rsidRPr="003E3509">
        <w:rPr>
          <w:sz w:val="22"/>
          <w:szCs w:val="22"/>
        </w:rPr>
        <w:t>Grant Guidelines</w:t>
      </w:r>
    </w:p>
    <w:p w14:paraId="44B96C4D" w14:textId="3603E24A" w:rsidR="003E3509" w:rsidRPr="003E3509" w:rsidRDefault="0082136B" w:rsidP="008933C8">
      <w:pPr>
        <w:rPr>
          <w:rFonts w:asciiTheme="minorHAnsi" w:hAnsiTheme="minorHAnsi" w:cstheme="minorHAnsi"/>
          <w:sz w:val="22"/>
          <w:szCs w:val="22"/>
        </w:rPr>
      </w:pPr>
      <w:r w:rsidRPr="003E3509">
        <w:rPr>
          <w:rFonts w:asciiTheme="minorHAnsi" w:hAnsiTheme="minorHAnsi" w:cstheme="minorHAnsi"/>
          <w:sz w:val="22"/>
          <w:szCs w:val="22"/>
        </w:rPr>
        <w:t xml:space="preserve">New providers can apply for a Start-Up Grant.  Funds for new providers will be setup as a deferred loan that will be forgiven once the provider is fully licensed and operational for </w:t>
      </w:r>
      <w:r w:rsidR="00852A7B">
        <w:rPr>
          <w:rFonts w:asciiTheme="minorHAnsi" w:hAnsiTheme="minorHAnsi" w:cstheme="minorHAnsi"/>
          <w:sz w:val="22"/>
          <w:szCs w:val="22"/>
        </w:rPr>
        <w:t xml:space="preserve">30 </w:t>
      </w:r>
      <w:r w:rsidRPr="003E3509">
        <w:rPr>
          <w:rFonts w:asciiTheme="minorHAnsi" w:hAnsiTheme="minorHAnsi" w:cstheme="minorHAnsi"/>
          <w:sz w:val="22"/>
          <w:szCs w:val="22"/>
        </w:rPr>
        <w:t>months</w:t>
      </w:r>
      <w:r w:rsidR="00852A7B">
        <w:rPr>
          <w:rFonts w:asciiTheme="minorHAnsi" w:hAnsiTheme="minorHAnsi" w:cstheme="minorHAnsi"/>
          <w:sz w:val="22"/>
          <w:szCs w:val="22"/>
        </w:rPr>
        <w:t xml:space="preserve"> for a family child care program and 50 months for a child care center</w:t>
      </w:r>
      <w:r w:rsidRPr="003E3509">
        <w:rPr>
          <w:rFonts w:asciiTheme="minorHAnsi" w:hAnsiTheme="minorHAnsi" w:cstheme="minorHAnsi"/>
          <w:sz w:val="22"/>
          <w:szCs w:val="22"/>
        </w:rPr>
        <w:t xml:space="preserve">.  If a provider fails to get licensed or operate, the funds will be repayable to the program.  </w:t>
      </w:r>
      <w:r w:rsidR="003E3509" w:rsidRPr="003E3509">
        <w:rPr>
          <w:rFonts w:asciiTheme="minorHAnsi" w:hAnsiTheme="minorHAnsi" w:cstheme="minorHAnsi"/>
          <w:sz w:val="22"/>
          <w:szCs w:val="22"/>
        </w:rPr>
        <w:t xml:space="preserve">If for any reason your program ceases to provide active child care services within the required timeframe, you will be required to repay grant dollars on a prorated basis. </w:t>
      </w:r>
    </w:p>
    <w:p w14:paraId="710284BF" w14:textId="72569DA4" w:rsidR="0082136B" w:rsidRPr="003E3509" w:rsidRDefault="0082136B" w:rsidP="0082136B">
      <w:pPr>
        <w:pStyle w:val="NumberedHeading"/>
        <w:numPr>
          <w:ilvl w:val="0"/>
          <w:numId w:val="0"/>
        </w:numPr>
        <w:rPr>
          <w:b w:val="0"/>
          <w:bCs/>
          <w:sz w:val="22"/>
          <w:szCs w:val="22"/>
        </w:rPr>
      </w:pPr>
      <w:r w:rsidRPr="003E3509">
        <w:rPr>
          <w:b w:val="0"/>
          <w:bCs/>
          <w:sz w:val="22"/>
          <w:szCs w:val="22"/>
        </w:rPr>
        <w:lastRenderedPageBreak/>
        <w:t>Providers</w:t>
      </w:r>
      <w:r w:rsidR="00330FD4" w:rsidRPr="003E3509">
        <w:rPr>
          <w:b w:val="0"/>
          <w:bCs/>
          <w:sz w:val="22"/>
          <w:szCs w:val="22"/>
        </w:rPr>
        <w:t xml:space="preserve"> </w:t>
      </w:r>
      <w:r w:rsidR="00852A7B">
        <w:rPr>
          <w:b w:val="0"/>
          <w:bCs/>
          <w:sz w:val="22"/>
          <w:szCs w:val="22"/>
        </w:rPr>
        <w:t>eligible for the</w:t>
      </w:r>
      <w:r w:rsidR="00330FD4" w:rsidRPr="003E3509">
        <w:rPr>
          <w:b w:val="0"/>
          <w:bCs/>
          <w:sz w:val="22"/>
          <w:szCs w:val="22"/>
        </w:rPr>
        <w:t xml:space="preserve"> Start-Up Grant</w:t>
      </w:r>
      <w:r w:rsidR="00852A7B">
        <w:rPr>
          <w:b w:val="0"/>
          <w:bCs/>
          <w:sz w:val="22"/>
          <w:szCs w:val="22"/>
        </w:rPr>
        <w:t xml:space="preserve"> may receive only one grant award</w:t>
      </w:r>
      <w:r w:rsidR="00330FD4" w:rsidRPr="003E3509">
        <w:rPr>
          <w:b w:val="0"/>
          <w:bCs/>
          <w:sz w:val="22"/>
          <w:szCs w:val="22"/>
        </w:rPr>
        <w:t>.</w:t>
      </w:r>
      <w:r w:rsidRPr="003E3509">
        <w:rPr>
          <w:b w:val="0"/>
          <w:bCs/>
          <w:sz w:val="22"/>
          <w:szCs w:val="22"/>
        </w:rPr>
        <w:t xml:space="preserve"> </w:t>
      </w:r>
      <w:r w:rsidR="00330FD4" w:rsidRPr="003E3509">
        <w:rPr>
          <w:b w:val="0"/>
          <w:bCs/>
          <w:sz w:val="22"/>
          <w:szCs w:val="22"/>
        </w:rPr>
        <w:t xml:space="preserve"> </w:t>
      </w:r>
      <w:r w:rsidRPr="003E3509">
        <w:rPr>
          <w:b w:val="0"/>
          <w:bCs/>
          <w:sz w:val="22"/>
          <w:szCs w:val="22"/>
        </w:rPr>
        <w:t xml:space="preserve">The limit for Start-Up Grants is $3,000 for Family Child Care programs and $5,000 for Child Care Centers. </w:t>
      </w:r>
    </w:p>
    <w:p w14:paraId="70C221BA" w14:textId="5218F0D7" w:rsidR="0082136B" w:rsidRPr="003E3509" w:rsidRDefault="00852A7B" w:rsidP="0082136B">
      <w:pPr>
        <w:pStyle w:val="NumberedHeading"/>
        <w:numPr>
          <w:ilvl w:val="0"/>
          <w:numId w:val="0"/>
        </w:numPr>
        <w:rPr>
          <w:b w:val="0"/>
          <w:bCs/>
          <w:sz w:val="22"/>
          <w:szCs w:val="22"/>
        </w:rPr>
      </w:pPr>
      <w:r>
        <w:rPr>
          <w:b w:val="0"/>
          <w:bCs/>
          <w:sz w:val="22"/>
          <w:szCs w:val="22"/>
        </w:rPr>
        <w:t>The Child Care Upgrade Grant is available to e</w:t>
      </w:r>
      <w:r w:rsidR="0082136B" w:rsidRPr="003E3509">
        <w:rPr>
          <w:b w:val="0"/>
          <w:bCs/>
          <w:sz w:val="22"/>
          <w:szCs w:val="22"/>
        </w:rPr>
        <w:t>xisting providers</w:t>
      </w:r>
      <w:r>
        <w:rPr>
          <w:b w:val="0"/>
          <w:bCs/>
          <w:sz w:val="22"/>
          <w:szCs w:val="22"/>
        </w:rPr>
        <w:t xml:space="preserve"> who</w:t>
      </w:r>
      <w:r w:rsidR="0082136B" w:rsidRPr="003E3509">
        <w:rPr>
          <w:b w:val="0"/>
          <w:bCs/>
          <w:sz w:val="22"/>
          <w:szCs w:val="22"/>
        </w:rPr>
        <w:t xml:space="preserve"> need to make upgrades to equipment, technology or other critical needs</w:t>
      </w:r>
      <w:r w:rsidR="003E3509" w:rsidRPr="003E3509">
        <w:rPr>
          <w:b w:val="0"/>
          <w:bCs/>
          <w:sz w:val="22"/>
          <w:szCs w:val="22"/>
        </w:rPr>
        <w:t xml:space="preserve">.  </w:t>
      </w:r>
      <w:r w:rsidR="00AA5E05" w:rsidRPr="003E3509">
        <w:rPr>
          <w:b w:val="0"/>
          <w:bCs/>
          <w:sz w:val="22"/>
          <w:szCs w:val="22"/>
        </w:rPr>
        <w:t xml:space="preserve">The limit for </w:t>
      </w:r>
      <w:r w:rsidR="00AA5E05">
        <w:rPr>
          <w:b w:val="0"/>
          <w:bCs/>
          <w:sz w:val="22"/>
          <w:szCs w:val="22"/>
        </w:rPr>
        <w:t>Upgrade</w:t>
      </w:r>
      <w:r w:rsidR="00AA5E05" w:rsidRPr="003E3509">
        <w:rPr>
          <w:b w:val="0"/>
          <w:bCs/>
          <w:sz w:val="22"/>
          <w:szCs w:val="22"/>
        </w:rPr>
        <w:t xml:space="preserve"> Grants is $</w:t>
      </w:r>
      <w:r w:rsidR="00AA5E05">
        <w:rPr>
          <w:b w:val="0"/>
          <w:bCs/>
          <w:sz w:val="22"/>
          <w:szCs w:val="22"/>
        </w:rPr>
        <w:t>1</w:t>
      </w:r>
      <w:r w:rsidR="00AA5E05" w:rsidRPr="003E3509">
        <w:rPr>
          <w:b w:val="0"/>
          <w:bCs/>
          <w:sz w:val="22"/>
          <w:szCs w:val="22"/>
        </w:rPr>
        <w:t>,</w:t>
      </w:r>
      <w:r w:rsidR="00AA5E05">
        <w:rPr>
          <w:b w:val="0"/>
          <w:bCs/>
          <w:sz w:val="22"/>
          <w:szCs w:val="22"/>
        </w:rPr>
        <w:t>5</w:t>
      </w:r>
      <w:r w:rsidR="00AA5E05" w:rsidRPr="003E3509">
        <w:rPr>
          <w:b w:val="0"/>
          <w:bCs/>
          <w:sz w:val="22"/>
          <w:szCs w:val="22"/>
        </w:rPr>
        <w:t>00 for Family Child Care programs and $</w:t>
      </w:r>
      <w:r w:rsidR="00AA5E05">
        <w:rPr>
          <w:b w:val="0"/>
          <w:bCs/>
          <w:sz w:val="22"/>
          <w:szCs w:val="22"/>
        </w:rPr>
        <w:t>2</w:t>
      </w:r>
      <w:r w:rsidR="00AA5E05" w:rsidRPr="003E3509">
        <w:rPr>
          <w:b w:val="0"/>
          <w:bCs/>
          <w:sz w:val="22"/>
          <w:szCs w:val="22"/>
        </w:rPr>
        <w:t>,</w:t>
      </w:r>
      <w:r w:rsidR="00AA5E05">
        <w:rPr>
          <w:b w:val="0"/>
          <w:bCs/>
          <w:sz w:val="22"/>
          <w:szCs w:val="22"/>
        </w:rPr>
        <w:t>5</w:t>
      </w:r>
      <w:r w:rsidR="00AA5E05" w:rsidRPr="003E3509">
        <w:rPr>
          <w:b w:val="0"/>
          <w:bCs/>
          <w:sz w:val="22"/>
          <w:szCs w:val="22"/>
        </w:rPr>
        <w:t>00 for Child Care Centers.</w:t>
      </w:r>
    </w:p>
    <w:p w14:paraId="21C25065" w14:textId="169677A7" w:rsidR="00330FD4" w:rsidRPr="003E3509" w:rsidRDefault="00330FD4" w:rsidP="0082136B">
      <w:pPr>
        <w:pStyle w:val="NumberedHeading"/>
        <w:numPr>
          <w:ilvl w:val="0"/>
          <w:numId w:val="0"/>
        </w:numPr>
        <w:rPr>
          <w:b w:val="0"/>
          <w:bCs/>
          <w:sz w:val="22"/>
          <w:szCs w:val="22"/>
        </w:rPr>
      </w:pPr>
      <w:r w:rsidRPr="003E3509">
        <w:rPr>
          <w:b w:val="0"/>
          <w:bCs/>
          <w:sz w:val="22"/>
          <w:szCs w:val="22"/>
        </w:rPr>
        <w:t xml:space="preserve">A program cannot receive both a Start-Up Grant and a Child Care </w:t>
      </w:r>
      <w:r w:rsidR="0082136B" w:rsidRPr="003E3509">
        <w:rPr>
          <w:b w:val="0"/>
          <w:bCs/>
          <w:sz w:val="22"/>
          <w:szCs w:val="22"/>
        </w:rPr>
        <w:t>Upgrade</w:t>
      </w:r>
      <w:r w:rsidRPr="003E3509">
        <w:rPr>
          <w:b w:val="0"/>
          <w:bCs/>
          <w:sz w:val="22"/>
          <w:szCs w:val="22"/>
        </w:rPr>
        <w:t xml:space="preserve"> Grant in the same </w:t>
      </w:r>
      <w:r w:rsidR="0082136B" w:rsidRPr="003E3509">
        <w:rPr>
          <w:b w:val="0"/>
          <w:bCs/>
          <w:sz w:val="22"/>
          <w:szCs w:val="22"/>
        </w:rPr>
        <w:t xml:space="preserve">calendar year.  </w:t>
      </w:r>
    </w:p>
    <w:p w14:paraId="69CE5EE6" w14:textId="2150DDC6" w:rsidR="00330FD4" w:rsidRPr="003E3509" w:rsidRDefault="00330FD4" w:rsidP="0082136B">
      <w:pPr>
        <w:pStyle w:val="NumberedHeading"/>
        <w:numPr>
          <w:ilvl w:val="0"/>
          <w:numId w:val="0"/>
        </w:numPr>
        <w:rPr>
          <w:b w:val="0"/>
          <w:bCs/>
          <w:sz w:val="22"/>
          <w:szCs w:val="22"/>
        </w:rPr>
      </w:pPr>
      <w:r w:rsidRPr="003E3509">
        <w:rPr>
          <w:b w:val="0"/>
          <w:bCs/>
          <w:sz w:val="22"/>
          <w:szCs w:val="22"/>
        </w:rPr>
        <w:t xml:space="preserve">All </w:t>
      </w:r>
      <w:r w:rsidR="0082136B" w:rsidRPr="003E3509">
        <w:rPr>
          <w:b w:val="0"/>
          <w:bCs/>
          <w:sz w:val="22"/>
          <w:szCs w:val="22"/>
        </w:rPr>
        <w:t>funds</w:t>
      </w:r>
      <w:r w:rsidRPr="003E3509">
        <w:rPr>
          <w:b w:val="0"/>
          <w:bCs/>
          <w:sz w:val="22"/>
          <w:szCs w:val="22"/>
        </w:rPr>
        <w:t xml:space="preserve"> are paid on a reimbursement basis after </w:t>
      </w:r>
      <w:r w:rsidR="0082136B" w:rsidRPr="003E3509">
        <w:rPr>
          <w:b w:val="0"/>
          <w:bCs/>
          <w:sz w:val="22"/>
          <w:szCs w:val="22"/>
        </w:rPr>
        <w:t xml:space="preserve">the provider provides receipts/documentation of expenses.  </w:t>
      </w:r>
      <w:r w:rsidR="004B1B50" w:rsidRPr="003E3509">
        <w:rPr>
          <w:b w:val="0"/>
          <w:bCs/>
          <w:sz w:val="22"/>
          <w:szCs w:val="22"/>
        </w:rPr>
        <w:t>Funding</w:t>
      </w:r>
      <w:r w:rsidRPr="003E3509">
        <w:rPr>
          <w:b w:val="0"/>
          <w:bCs/>
          <w:sz w:val="22"/>
          <w:szCs w:val="22"/>
        </w:rPr>
        <w:t xml:space="preserve"> is available on an ongoing basis, subject to availab</w:t>
      </w:r>
      <w:r w:rsidR="004B1B50" w:rsidRPr="003E3509">
        <w:rPr>
          <w:b w:val="0"/>
          <w:bCs/>
          <w:sz w:val="22"/>
          <w:szCs w:val="22"/>
        </w:rPr>
        <w:t>i</w:t>
      </w:r>
      <w:r w:rsidRPr="003E3509">
        <w:rPr>
          <w:b w:val="0"/>
          <w:bCs/>
          <w:sz w:val="22"/>
          <w:szCs w:val="22"/>
        </w:rPr>
        <w:t>l</w:t>
      </w:r>
      <w:r w:rsidR="004B1B50" w:rsidRPr="003E3509">
        <w:rPr>
          <w:b w:val="0"/>
          <w:bCs/>
          <w:sz w:val="22"/>
          <w:szCs w:val="22"/>
        </w:rPr>
        <w:t>ity of</w:t>
      </w:r>
      <w:r w:rsidRPr="003E3509">
        <w:rPr>
          <w:b w:val="0"/>
          <w:bCs/>
          <w:sz w:val="22"/>
          <w:szCs w:val="22"/>
        </w:rPr>
        <w:t xml:space="preserve"> funds.</w:t>
      </w:r>
      <w:r w:rsidR="004B1B50" w:rsidRPr="003E3509">
        <w:rPr>
          <w:b w:val="0"/>
          <w:bCs/>
          <w:sz w:val="22"/>
          <w:szCs w:val="22"/>
        </w:rPr>
        <w:t xml:space="preserve">  Priority will be given to providers that serve all age groups and those that serve high need areas such as infant care</w:t>
      </w:r>
      <w:r w:rsidR="00852A7B">
        <w:rPr>
          <w:b w:val="0"/>
          <w:bCs/>
          <w:sz w:val="22"/>
          <w:szCs w:val="22"/>
        </w:rPr>
        <w:t xml:space="preserve"> or evening care</w:t>
      </w:r>
      <w:r w:rsidR="004B1B50" w:rsidRPr="003E3509">
        <w:rPr>
          <w:b w:val="0"/>
          <w:bCs/>
          <w:sz w:val="22"/>
          <w:szCs w:val="22"/>
        </w:rPr>
        <w:t xml:space="preserve">.  </w:t>
      </w:r>
    </w:p>
    <w:p w14:paraId="09D563D2" w14:textId="3284D53A" w:rsidR="008933C8" w:rsidRPr="00AE2795" w:rsidRDefault="003E3509" w:rsidP="00AE2795">
      <w:pPr>
        <w:pStyle w:val="NumberedHeading"/>
        <w:numPr>
          <w:ilvl w:val="0"/>
          <w:numId w:val="0"/>
        </w:numPr>
        <w:rPr>
          <w:sz w:val="22"/>
          <w:szCs w:val="22"/>
        </w:rPr>
      </w:pPr>
      <w:r w:rsidRPr="003E3509">
        <w:rPr>
          <w:sz w:val="22"/>
          <w:szCs w:val="22"/>
        </w:rPr>
        <w:t xml:space="preserve">All new and existing providers must </w:t>
      </w:r>
      <w:r w:rsidR="00852A7B">
        <w:rPr>
          <w:sz w:val="22"/>
          <w:szCs w:val="22"/>
        </w:rPr>
        <w:t xml:space="preserve">apply for </w:t>
      </w:r>
      <w:r w:rsidRPr="003E3509">
        <w:rPr>
          <w:sz w:val="22"/>
          <w:szCs w:val="22"/>
        </w:rPr>
        <w:t xml:space="preserve">other program funding prior to coming to the Meeker County Child Care </w:t>
      </w:r>
      <w:r w:rsidR="00D962C2">
        <w:rPr>
          <w:sz w:val="22"/>
          <w:szCs w:val="22"/>
        </w:rPr>
        <w:t>Provider Grant</w:t>
      </w:r>
      <w:r w:rsidRPr="003E3509">
        <w:rPr>
          <w:sz w:val="22"/>
          <w:szCs w:val="22"/>
        </w:rPr>
        <w:t>.</w:t>
      </w:r>
      <w:r w:rsidR="00852A7B">
        <w:rPr>
          <w:sz w:val="22"/>
          <w:szCs w:val="22"/>
        </w:rPr>
        <w:t xml:space="preserve">  Providers cannot request funds for projects that are already being paid by another grant program.</w:t>
      </w:r>
    </w:p>
    <w:p w14:paraId="5A63199F" w14:textId="0DAAC59E" w:rsidR="008933C8" w:rsidRPr="003E3509" w:rsidRDefault="008933C8" w:rsidP="008933C8">
      <w:pPr>
        <w:tabs>
          <w:tab w:val="left" w:pos="374"/>
        </w:tabs>
        <w:rPr>
          <w:rFonts w:asciiTheme="minorHAnsi" w:hAnsiTheme="minorHAnsi" w:cstheme="minorHAnsi"/>
          <w:sz w:val="22"/>
          <w:szCs w:val="22"/>
        </w:rPr>
      </w:pPr>
      <w:r w:rsidRPr="003E3509">
        <w:rPr>
          <w:rFonts w:asciiTheme="minorHAnsi" w:hAnsiTheme="minorHAnsi" w:cstheme="minorHAnsi"/>
          <w:b/>
          <w:sz w:val="22"/>
          <w:szCs w:val="22"/>
        </w:rPr>
        <w:t xml:space="preserve">Grant Application Review Process. </w:t>
      </w:r>
      <w:r w:rsidRPr="003E3509">
        <w:rPr>
          <w:rFonts w:asciiTheme="minorHAnsi" w:hAnsiTheme="minorHAnsi" w:cstheme="minorHAnsi"/>
          <w:sz w:val="22"/>
          <w:szCs w:val="22"/>
        </w:rPr>
        <w:t xml:space="preserve">Once </w:t>
      </w:r>
      <w:r w:rsidR="00852A7B">
        <w:rPr>
          <w:rFonts w:asciiTheme="minorHAnsi" w:hAnsiTheme="minorHAnsi" w:cstheme="minorHAnsi"/>
          <w:sz w:val="22"/>
          <w:szCs w:val="22"/>
        </w:rPr>
        <w:t>the</w:t>
      </w:r>
      <w:r w:rsidRPr="003E3509">
        <w:rPr>
          <w:rFonts w:asciiTheme="minorHAnsi" w:hAnsiTheme="minorHAnsi" w:cstheme="minorHAnsi"/>
          <w:sz w:val="22"/>
          <w:szCs w:val="22"/>
        </w:rPr>
        <w:t xml:space="preserve"> application</w:t>
      </w:r>
      <w:r w:rsidR="00852A7B">
        <w:rPr>
          <w:rFonts w:asciiTheme="minorHAnsi" w:hAnsiTheme="minorHAnsi" w:cstheme="minorHAnsi"/>
          <w:sz w:val="22"/>
          <w:szCs w:val="22"/>
        </w:rPr>
        <w:t xml:space="preserve"> is submitted</w:t>
      </w:r>
      <w:r w:rsidRPr="003E3509">
        <w:rPr>
          <w:rFonts w:asciiTheme="minorHAnsi" w:hAnsiTheme="minorHAnsi" w:cstheme="minorHAnsi"/>
          <w:sz w:val="22"/>
          <w:szCs w:val="22"/>
        </w:rPr>
        <w:t xml:space="preserve">, it will be reviewed by a review committee. Each application </w:t>
      </w:r>
      <w:r w:rsidR="00852A7B">
        <w:rPr>
          <w:rFonts w:asciiTheme="minorHAnsi" w:hAnsiTheme="minorHAnsi" w:cstheme="minorHAnsi"/>
          <w:sz w:val="22"/>
          <w:szCs w:val="22"/>
        </w:rPr>
        <w:t>will be</w:t>
      </w:r>
      <w:r w:rsidRPr="003E3509">
        <w:rPr>
          <w:rFonts w:asciiTheme="minorHAnsi" w:hAnsiTheme="minorHAnsi" w:cstheme="minorHAnsi"/>
          <w:sz w:val="22"/>
          <w:szCs w:val="22"/>
        </w:rPr>
        <w:t xml:space="preserve"> reviewed by three review committee members and a scorecard </w:t>
      </w:r>
      <w:r w:rsidR="00852A7B">
        <w:rPr>
          <w:rFonts w:asciiTheme="minorHAnsi" w:hAnsiTheme="minorHAnsi" w:cstheme="minorHAnsi"/>
          <w:sz w:val="22"/>
          <w:szCs w:val="22"/>
        </w:rPr>
        <w:t>will be</w:t>
      </w:r>
      <w:r w:rsidRPr="003E3509">
        <w:rPr>
          <w:rFonts w:asciiTheme="minorHAnsi" w:hAnsiTheme="minorHAnsi" w:cstheme="minorHAnsi"/>
          <w:sz w:val="22"/>
          <w:szCs w:val="22"/>
        </w:rPr>
        <w:t xml:space="preserve"> used to rate the applications. Funding is awarded to the highest scoring applications. A denial or award letter will be sent to you via email or U.S mail.</w:t>
      </w:r>
      <w:r w:rsidR="0035006F">
        <w:rPr>
          <w:rFonts w:asciiTheme="minorHAnsi" w:hAnsiTheme="minorHAnsi" w:cstheme="minorHAnsi"/>
          <w:sz w:val="22"/>
          <w:szCs w:val="22"/>
        </w:rPr>
        <w:t xml:space="preserve">  The Meeker County Development Corporation reserves the right to deny any application.  </w:t>
      </w:r>
    </w:p>
    <w:p w14:paraId="5273D0B1" w14:textId="77777777" w:rsidR="008933C8" w:rsidRPr="003E3509" w:rsidRDefault="008933C8" w:rsidP="008933C8">
      <w:pPr>
        <w:tabs>
          <w:tab w:val="left" w:pos="374"/>
        </w:tabs>
        <w:rPr>
          <w:rFonts w:asciiTheme="minorHAnsi" w:hAnsiTheme="minorHAnsi" w:cstheme="minorHAnsi"/>
          <w:sz w:val="22"/>
          <w:szCs w:val="22"/>
        </w:rPr>
      </w:pPr>
    </w:p>
    <w:p w14:paraId="4019E9B2" w14:textId="2121E67F" w:rsidR="008933C8" w:rsidRPr="00AA5E05" w:rsidRDefault="00AA5E05" w:rsidP="008933C8">
      <w:pPr>
        <w:tabs>
          <w:tab w:val="left" w:pos="374"/>
        </w:tabs>
        <w:rPr>
          <w:rFonts w:asciiTheme="minorHAnsi" w:hAnsiTheme="minorHAnsi" w:cstheme="minorHAnsi"/>
          <w:b/>
          <w:bCs/>
          <w:sz w:val="22"/>
          <w:szCs w:val="22"/>
        </w:rPr>
      </w:pPr>
      <w:r>
        <w:rPr>
          <w:rFonts w:asciiTheme="minorHAnsi" w:hAnsiTheme="minorHAnsi" w:cstheme="minorHAnsi"/>
          <w:b/>
          <w:bCs/>
          <w:sz w:val="22"/>
          <w:szCs w:val="22"/>
        </w:rPr>
        <w:t>Submitting Your Application</w:t>
      </w:r>
    </w:p>
    <w:p w14:paraId="23B11A8B" w14:textId="6C50465F" w:rsidR="008933C8" w:rsidRPr="003E3509" w:rsidRDefault="008933C8" w:rsidP="008933C8">
      <w:pPr>
        <w:tabs>
          <w:tab w:val="left" w:pos="374"/>
        </w:tabs>
        <w:rPr>
          <w:rFonts w:asciiTheme="minorHAnsi" w:hAnsiTheme="minorHAnsi" w:cstheme="minorHAnsi"/>
          <w:sz w:val="22"/>
          <w:szCs w:val="22"/>
        </w:rPr>
      </w:pPr>
      <w:r w:rsidRPr="003E3509">
        <w:rPr>
          <w:rFonts w:asciiTheme="minorHAnsi" w:hAnsiTheme="minorHAnsi" w:cstheme="minorHAnsi"/>
          <w:sz w:val="22"/>
          <w:szCs w:val="22"/>
        </w:rPr>
        <w:t xml:space="preserve">Fill out </w:t>
      </w:r>
      <w:r w:rsidR="00523965">
        <w:rPr>
          <w:rFonts w:asciiTheme="minorHAnsi" w:hAnsiTheme="minorHAnsi" w:cstheme="minorHAnsi"/>
          <w:sz w:val="22"/>
          <w:szCs w:val="22"/>
        </w:rPr>
        <w:t>the</w:t>
      </w:r>
      <w:r w:rsidRPr="003E3509">
        <w:rPr>
          <w:rFonts w:asciiTheme="minorHAnsi" w:hAnsiTheme="minorHAnsi" w:cstheme="minorHAnsi"/>
          <w:sz w:val="22"/>
          <w:szCs w:val="22"/>
        </w:rPr>
        <w:t xml:space="preserve"> application form completely in ink. </w:t>
      </w:r>
      <w:r w:rsidR="00523965">
        <w:rPr>
          <w:rFonts w:asciiTheme="minorHAnsi" w:hAnsiTheme="minorHAnsi" w:cstheme="minorHAnsi"/>
          <w:sz w:val="22"/>
          <w:szCs w:val="22"/>
        </w:rPr>
        <w:t>The</w:t>
      </w:r>
      <w:r w:rsidRPr="003E3509">
        <w:rPr>
          <w:rFonts w:asciiTheme="minorHAnsi" w:hAnsiTheme="minorHAnsi" w:cstheme="minorHAnsi"/>
          <w:sz w:val="22"/>
          <w:szCs w:val="22"/>
        </w:rPr>
        <w:t xml:space="preserve"> application should be neat and easy to read and stapled together in order. </w:t>
      </w:r>
    </w:p>
    <w:p w14:paraId="5C541ADD" w14:textId="77777777" w:rsidR="008933C8" w:rsidRPr="003E3509" w:rsidRDefault="008933C8" w:rsidP="008933C8">
      <w:pPr>
        <w:tabs>
          <w:tab w:val="left" w:pos="374"/>
        </w:tabs>
        <w:rPr>
          <w:rFonts w:asciiTheme="minorHAnsi" w:hAnsiTheme="minorHAnsi" w:cstheme="minorHAnsi"/>
          <w:sz w:val="22"/>
          <w:szCs w:val="22"/>
        </w:rPr>
      </w:pPr>
    </w:p>
    <w:p w14:paraId="21977E5B" w14:textId="77777777" w:rsidR="008933C8" w:rsidRPr="003E3509" w:rsidRDefault="008933C8" w:rsidP="008933C8">
      <w:pPr>
        <w:pStyle w:val="ListParagraph"/>
        <w:numPr>
          <w:ilvl w:val="0"/>
          <w:numId w:val="50"/>
        </w:numPr>
        <w:tabs>
          <w:tab w:val="left" w:pos="374"/>
        </w:tabs>
        <w:rPr>
          <w:rFonts w:asciiTheme="minorHAnsi" w:hAnsiTheme="minorHAnsi" w:cstheme="minorHAnsi"/>
          <w:sz w:val="22"/>
          <w:szCs w:val="22"/>
        </w:rPr>
      </w:pPr>
      <w:r w:rsidRPr="003E3509">
        <w:rPr>
          <w:rFonts w:asciiTheme="minorHAnsi" w:hAnsiTheme="minorHAnsi" w:cstheme="minorHAnsi"/>
          <w:sz w:val="22"/>
          <w:szCs w:val="22"/>
        </w:rPr>
        <w:t>Send in one complete packet, including the application with all required attachments stapled to it.</w:t>
      </w:r>
    </w:p>
    <w:p w14:paraId="4BD73C61" w14:textId="77777777" w:rsidR="008933C8" w:rsidRPr="003E3509" w:rsidRDefault="008933C8" w:rsidP="008933C8">
      <w:pPr>
        <w:pStyle w:val="ListParagraph"/>
        <w:numPr>
          <w:ilvl w:val="0"/>
          <w:numId w:val="50"/>
        </w:numPr>
        <w:tabs>
          <w:tab w:val="left" w:pos="374"/>
        </w:tabs>
        <w:rPr>
          <w:rFonts w:asciiTheme="minorHAnsi" w:hAnsiTheme="minorHAnsi" w:cstheme="minorHAnsi"/>
          <w:sz w:val="22"/>
          <w:szCs w:val="22"/>
        </w:rPr>
      </w:pPr>
      <w:r w:rsidRPr="003E3509">
        <w:rPr>
          <w:rFonts w:asciiTheme="minorHAnsi" w:hAnsiTheme="minorHAnsi" w:cstheme="minorHAnsi"/>
          <w:sz w:val="22"/>
          <w:szCs w:val="22"/>
        </w:rPr>
        <w:t xml:space="preserve">Keep one copy of the completed application form and all required attachments for your records. You will need to refer back to your application if you are awarded a grant. </w:t>
      </w:r>
    </w:p>
    <w:p w14:paraId="1B342E7B" w14:textId="7688C33B" w:rsidR="008933C8" w:rsidRDefault="008933C8" w:rsidP="008933C8">
      <w:pPr>
        <w:pStyle w:val="ListParagraph"/>
        <w:numPr>
          <w:ilvl w:val="0"/>
          <w:numId w:val="50"/>
        </w:numPr>
        <w:tabs>
          <w:tab w:val="left" w:pos="374"/>
        </w:tabs>
        <w:rPr>
          <w:rFonts w:asciiTheme="minorHAnsi" w:hAnsiTheme="minorHAnsi" w:cstheme="minorHAnsi"/>
          <w:sz w:val="22"/>
          <w:szCs w:val="22"/>
        </w:rPr>
      </w:pPr>
      <w:r w:rsidRPr="003E3509">
        <w:rPr>
          <w:rFonts w:asciiTheme="minorHAnsi" w:hAnsiTheme="minorHAnsi" w:cstheme="minorHAnsi"/>
          <w:sz w:val="22"/>
          <w:szCs w:val="22"/>
        </w:rPr>
        <w:t>Mail or email the original completed application packet to:</w:t>
      </w:r>
    </w:p>
    <w:p w14:paraId="77B6A0B2" w14:textId="4B311ACA" w:rsidR="00AA5E05" w:rsidRDefault="00AA5E05" w:rsidP="00AA5E05">
      <w:pPr>
        <w:tabs>
          <w:tab w:val="left" w:pos="374"/>
        </w:tabs>
        <w:ind w:left="734"/>
        <w:rPr>
          <w:rFonts w:asciiTheme="minorHAnsi" w:hAnsiTheme="minorHAnsi" w:cstheme="minorHAnsi"/>
          <w:sz w:val="22"/>
          <w:szCs w:val="22"/>
        </w:rPr>
      </w:pPr>
    </w:p>
    <w:p w14:paraId="35DD854F" w14:textId="57608895" w:rsidR="00AA5E05" w:rsidRDefault="00AA5E05" w:rsidP="00AA5E05">
      <w:pPr>
        <w:tabs>
          <w:tab w:val="left" w:pos="374"/>
        </w:tabs>
        <w:ind w:left="734"/>
        <w:rPr>
          <w:rFonts w:asciiTheme="minorHAnsi" w:hAnsiTheme="minorHAnsi" w:cstheme="minorHAnsi"/>
          <w:sz w:val="22"/>
          <w:szCs w:val="22"/>
        </w:rPr>
      </w:pPr>
      <w:r>
        <w:rPr>
          <w:rFonts w:asciiTheme="minorHAnsi" w:hAnsiTheme="minorHAnsi" w:cstheme="minorHAnsi"/>
          <w:sz w:val="22"/>
          <w:szCs w:val="22"/>
        </w:rPr>
        <w:t>Meeker County Development Corporation</w:t>
      </w:r>
    </w:p>
    <w:p w14:paraId="2D64A076" w14:textId="1EC77250" w:rsidR="00AA5E05" w:rsidRDefault="00AA5E05" w:rsidP="00AA5E05">
      <w:pPr>
        <w:tabs>
          <w:tab w:val="left" w:pos="374"/>
        </w:tabs>
        <w:ind w:left="734"/>
        <w:rPr>
          <w:rFonts w:asciiTheme="minorHAnsi" w:hAnsiTheme="minorHAnsi" w:cstheme="minorHAnsi"/>
          <w:sz w:val="22"/>
          <w:szCs w:val="22"/>
        </w:rPr>
      </w:pPr>
      <w:r>
        <w:rPr>
          <w:rFonts w:asciiTheme="minorHAnsi" w:hAnsiTheme="minorHAnsi" w:cstheme="minorHAnsi"/>
          <w:sz w:val="22"/>
          <w:szCs w:val="22"/>
        </w:rPr>
        <w:t>422 S Johnson Drive</w:t>
      </w:r>
    </w:p>
    <w:p w14:paraId="647931D7" w14:textId="14FB1351" w:rsidR="00AA5E05" w:rsidRDefault="00AA5E05" w:rsidP="00AA5E05">
      <w:pPr>
        <w:tabs>
          <w:tab w:val="left" w:pos="374"/>
        </w:tabs>
        <w:ind w:left="734"/>
        <w:rPr>
          <w:rFonts w:asciiTheme="minorHAnsi" w:hAnsiTheme="minorHAnsi" w:cstheme="minorHAnsi"/>
          <w:sz w:val="22"/>
          <w:szCs w:val="22"/>
        </w:rPr>
      </w:pPr>
      <w:r>
        <w:rPr>
          <w:rFonts w:asciiTheme="minorHAnsi" w:hAnsiTheme="minorHAnsi" w:cstheme="minorHAnsi"/>
          <w:sz w:val="22"/>
          <w:szCs w:val="22"/>
        </w:rPr>
        <w:t>Litchfield, MN. 55355</w:t>
      </w:r>
    </w:p>
    <w:p w14:paraId="7F20D041" w14:textId="4D907CFB" w:rsidR="00AA5E05" w:rsidRPr="00AA5E05" w:rsidRDefault="005A2278" w:rsidP="00AA5E05">
      <w:pPr>
        <w:tabs>
          <w:tab w:val="left" w:pos="374"/>
        </w:tabs>
        <w:ind w:left="734"/>
        <w:rPr>
          <w:rFonts w:asciiTheme="minorHAnsi" w:hAnsiTheme="minorHAnsi" w:cstheme="minorHAnsi"/>
          <w:sz w:val="22"/>
          <w:szCs w:val="22"/>
        </w:rPr>
      </w:pPr>
      <w:hyperlink r:id="rId8" w:history="1">
        <w:r w:rsidR="00AA5E05" w:rsidRPr="00AE4BE0">
          <w:rPr>
            <w:rStyle w:val="Hyperlink"/>
            <w:rFonts w:asciiTheme="minorHAnsi" w:hAnsiTheme="minorHAnsi" w:cstheme="minorHAnsi"/>
            <w:sz w:val="22"/>
            <w:szCs w:val="22"/>
          </w:rPr>
          <w:t>lisa@dsi-services.com</w:t>
        </w:r>
      </w:hyperlink>
      <w:r w:rsidR="00AA5E05">
        <w:rPr>
          <w:rFonts w:asciiTheme="minorHAnsi" w:hAnsiTheme="minorHAnsi" w:cstheme="minorHAnsi"/>
          <w:sz w:val="22"/>
          <w:szCs w:val="22"/>
        </w:rPr>
        <w:t xml:space="preserve"> </w:t>
      </w:r>
    </w:p>
    <w:p w14:paraId="3BE7E4F9" w14:textId="77777777" w:rsidR="008933C8" w:rsidRPr="003E3509" w:rsidRDefault="008933C8" w:rsidP="008933C8">
      <w:pPr>
        <w:tabs>
          <w:tab w:val="left" w:pos="374"/>
        </w:tabs>
        <w:ind w:left="734"/>
        <w:rPr>
          <w:rFonts w:asciiTheme="minorHAnsi" w:hAnsiTheme="minorHAnsi" w:cstheme="minorHAnsi"/>
          <w:sz w:val="22"/>
          <w:szCs w:val="22"/>
        </w:rPr>
      </w:pPr>
      <w:r w:rsidRPr="003E3509">
        <w:rPr>
          <w:rFonts w:asciiTheme="minorHAnsi" w:hAnsiTheme="minorHAnsi" w:cstheme="minorHAnsi"/>
          <w:sz w:val="22"/>
          <w:szCs w:val="22"/>
        </w:rPr>
        <w:tab/>
      </w:r>
    </w:p>
    <w:p w14:paraId="4A47F874" w14:textId="77777777" w:rsidR="008933C8" w:rsidRPr="003E3509" w:rsidRDefault="008933C8" w:rsidP="008933C8">
      <w:pPr>
        <w:tabs>
          <w:tab w:val="left" w:pos="374"/>
        </w:tabs>
        <w:ind w:left="734"/>
        <w:rPr>
          <w:rFonts w:asciiTheme="minorHAnsi" w:hAnsiTheme="minorHAnsi" w:cstheme="minorHAnsi"/>
          <w:sz w:val="22"/>
          <w:szCs w:val="22"/>
        </w:rPr>
      </w:pPr>
      <w:r w:rsidRPr="003E3509">
        <w:rPr>
          <w:rFonts w:asciiTheme="minorHAnsi" w:hAnsiTheme="minorHAnsi" w:cstheme="minorHAnsi"/>
          <w:sz w:val="22"/>
          <w:szCs w:val="22"/>
        </w:rPr>
        <w:tab/>
      </w:r>
    </w:p>
    <w:p w14:paraId="2FA42345" w14:textId="77777777" w:rsidR="008933C8" w:rsidRPr="003E3509" w:rsidRDefault="008933C8" w:rsidP="008933C8">
      <w:pPr>
        <w:tabs>
          <w:tab w:val="left" w:pos="374"/>
        </w:tabs>
        <w:rPr>
          <w:rFonts w:asciiTheme="minorHAnsi" w:hAnsiTheme="minorHAnsi" w:cstheme="minorHAnsi"/>
          <w:sz w:val="22"/>
          <w:szCs w:val="22"/>
        </w:rPr>
      </w:pPr>
      <w:r w:rsidRPr="003E3509">
        <w:rPr>
          <w:rFonts w:asciiTheme="minorHAnsi" w:hAnsiTheme="minorHAnsi" w:cstheme="minorHAnsi"/>
          <w:b/>
          <w:bCs/>
          <w:sz w:val="22"/>
          <w:szCs w:val="22"/>
        </w:rPr>
        <w:t>Checklist</w:t>
      </w:r>
    </w:p>
    <w:p w14:paraId="46E9E01D" w14:textId="77777777" w:rsidR="008933C8" w:rsidRPr="003E3509" w:rsidRDefault="008933C8" w:rsidP="008933C8">
      <w:pPr>
        <w:tabs>
          <w:tab w:val="left" w:pos="374"/>
        </w:tabs>
        <w:rPr>
          <w:rFonts w:asciiTheme="minorHAnsi" w:hAnsiTheme="minorHAnsi" w:cstheme="minorHAnsi"/>
          <w:sz w:val="22"/>
          <w:szCs w:val="22"/>
        </w:rPr>
      </w:pPr>
      <w:r w:rsidRPr="003E3509">
        <w:rPr>
          <w:rFonts w:asciiTheme="minorHAnsi" w:hAnsiTheme="minorHAnsi" w:cstheme="minorHAnsi"/>
          <w:sz w:val="22"/>
          <w:szCs w:val="22"/>
        </w:rPr>
        <w:t>Your application packet must include:</w:t>
      </w:r>
      <w:r w:rsidRPr="003E3509">
        <w:rPr>
          <w:rFonts w:asciiTheme="minorHAnsi" w:hAnsiTheme="minorHAnsi" w:cstheme="minorHAnsi"/>
          <w:sz w:val="22"/>
          <w:szCs w:val="22"/>
        </w:rPr>
        <w:tab/>
      </w:r>
    </w:p>
    <w:p w14:paraId="15478E68" w14:textId="77777777" w:rsidR="008933C8" w:rsidRPr="003E3509" w:rsidRDefault="008933C8" w:rsidP="008933C8">
      <w:pPr>
        <w:tabs>
          <w:tab w:val="left" w:pos="374"/>
        </w:tabs>
        <w:rPr>
          <w:rFonts w:asciiTheme="minorHAnsi" w:hAnsiTheme="minorHAnsi" w:cstheme="minorHAnsi"/>
          <w:sz w:val="22"/>
          <w:szCs w:val="22"/>
        </w:rPr>
      </w:pPr>
    </w:p>
    <w:p w14:paraId="752EE566" w14:textId="31A39B29" w:rsidR="008933C8" w:rsidRPr="003E3509" w:rsidRDefault="008933C8" w:rsidP="008933C8">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sidRPr="003E3509">
        <w:rPr>
          <w:rFonts w:asciiTheme="minorHAnsi" w:hAnsiTheme="minorHAnsi" w:cstheme="minorHAnsi"/>
          <w:sz w:val="22"/>
          <w:szCs w:val="22"/>
        </w:rPr>
        <w:t>The application form</w:t>
      </w:r>
      <w:r w:rsidR="00AA5E05">
        <w:rPr>
          <w:rFonts w:asciiTheme="minorHAnsi" w:hAnsiTheme="minorHAnsi" w:cstheme="minorHAnsi"/>
          <w:sz w:val="22"/>
          <w:szCs w:val="22"/>
        </w:rPr>
        <w:t xml:space="preserve"> </w:t>
      </w:r>
      <w:r w:rsidRPr="003E3509">
        <w:rPr>
          <w:rFonts w:asciiTheme="minorHAnsi" w:hAnsiTheme="minorHAnsi" w:cstheme="minorHAnsi"/>
          <w:sz w:val="22"/>
          <w:szCs w:val="22"/>
        </w:rPr>
        <w:t>with all questions completed.</w:t>
      </w:r>
    </w:p>
    <w:p w14:paraId="23236E0C" w14:textId="77777777" w:rsidR="008933C8" w:rsidRPr="003E3509" w:rsidRDefault="008933C8" w:rsidP="008933C8">
      <w:pPr>
        <w:tabs>
          <w:tab w:val="left" w:pos="374"/>
        </w:tabs>
        <w:ind w:left="374"/>
        <w:rPr>
          <w:rFonts w:asciiTheme="minorHAnsi" w:hAnsiTheme="minorHAnsi" w:cstheme="minorHAnsi"/>
          <w:sz w:val="22"/>
          <w:szCs w:val="22"/>
        </w:rPr>
      </w:pPr>
    </w:p>
    <w:p w14:paraId="21417CBB" w14:textId="751A5AED" w:rsidR="008933C8" w:rsidRPr="003E3509" w:rsidRDefault="008933C8" w:rsidP="008933C8">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sidRPr="003E3509">
        <w:rPr>
          <w:rFonts w:asciiTheme="minorHAnsi" w:hAnsiTheme="minorHAnsi" w:cstheme="minorHAnsi"/>
          <w:sz w:val="22"/>
          <w:szCs w:val="22"/>
        </w:rPr>
        <w:t>Copy of your current child care license, if applicable</w:t>
      </w:r>
      <w:r w:rsidR="00AA5E05">
        <w:rPr>
          <w:rFonts w:asciiTheme="minorHAnsi" w:hAnsiTheme="minorHAnsi" w:cstheme="minorHAnsi"/>
          <w:sz w:val="22"/>
          <w:szCs w:val="22"/>
        </w:rPr>
        <w:t xml:space="preserve">.  Also include any </w:t>
      </w:r>
      <w:r w:rsidRPr="003E3509">
        <w:rPr>
          <w:rFonts w:asciiTheme="minorHAnsi" w:hAnsiTheme="minorHAnsi" w:cstheme="minorHAnsi"/>
          <w:sz w:val="22"/>
          <w:szCs w:val="22"/>
        </w:rPr>
        <w:t xml:space="preserve">documentation from your licensor </w:t>
      </w:r>
      <w:r w:rsidR="00AA5E05">
        <w:rPr>
          <w:rFonts w:asciiTheme="minorHAnsi" w:hAnsiTheme="minorHAnsi" w:cstheme="minorHAnsi"/>
          <w:sz w:val="22"/>
          <w:szCs w:val="22"/>
        </w:rPr>
        <w:t xml:space="preserve">if </w:t>
      </w:r>
      <w:r w:rsidRPr="003E3509">
        <w:rPr>
          <w:rFonts w:asciiTheme="minorHAnsi" w:hAnsiTheme="minorHAnsi" w:cstheme="minorHAnsi"/>
          <w:sz w:val="22"/>
          <w:szCs w:val="22"/>
        </w:rPr>
        <w:t>the items in your grant application are needed to meet licensing requirements.</w:t>
      </w:r>
    </w:p>
    <w:p w14:paraId="2B0B13FA" w14:textId="77777777" w:rsidR="0035006F" w:rsidRDefault="0035006F" w:rsidP="0035006F">
      <w:pPr>
        <w:tabs>
          <w:tab w:val="left" w:pos="374"/>
        </w:tabs>
        <w:ind w:left="374"/>
        <w:rPr>
          <w:rFonts w:ascii="Segoe UI Symbol" w:hAnsi="Segoe UI Symbol" w:cs="Segoe UI Symbol"/>
          <w:color w:val="201F1E"/>
        </w:rPr>
      </w:pPr>
    </w:p>
    <w:p w14:paraId="05927C94" w14:textId="7DE39A6E" w:rsidR="0035006F" w:rsidRPr="003E3509" w:rsidRDefault="0035006F" w:rsidP="0035006F">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Pr>
          <w:rFonts w:asciiTheme="minorHAnsi" w:hAnsiTheme="minorHAnsi" w:cstheme="minorHAnsi"/>
          <w:color w:val="000000" w:themeColor="text1"/>
          <w:sz w:val="22"/>
          <w:szCs w:val="22"/>
        </w:rPr>
        <w:t>Building permit</w:t>
      </w:r>
      <w:r w:rsidRPr="003E3509">
        <w:rPr>
          <w:rFonts w:asciiTheme="minorHAnsi" w:hAnsiTheme="minorHAnsi" w:cstheme="minorHAnsi"/>
          <w:color w:val="000000" w:themeColor="text1"/>
          <w:sz w:val="22"/>
          <w:szCs w:val="22"/>
        </w:rPr>
        <w:t xml:space="preserve"> (</w:t>
      </w:r>
      <w:r w:rsidRPr="003E3509">
        <w:rPr>
          <w:rFonts w:asciiTheme="minorHAnsi" w:hAnsiTheme="minorHAnsi" w:cstheme="minorHAnsi"/>
          <w:i/>
          <w:iCs/>
          <w:color w:val="000000" w:themeColor="text1"/>
          <w:sz w:val="22"/>
          <w:szCs w:val="22"/>
        </w:rPr>
        <w:t>if applicable</w:t>
      </w:r>
      <w:r w:rsidRPr="003E3509">
        <w:rPr>
          <w:rFonts w:asciiTheme="minorHAnsi" w:hAnsiTheme="minorHAnsi" w:cstheme="minorHAnsi"/>
          <w:color w:val="000000" w:themeColor="text1"/>
          <w:sz w:val="22"/>
          <w:szCs w:val="22"/>
        </w:rPr>
        <w:t>). </w:t>
      </w:r>
      <w:r>
        <w:rPr>
          <w:rFonts w:asciiTheme="minorHAnsi" w:hAnsiTheme="minorHAnsi" w:cstheme="minorHAnsi"/>
          <w:color w:val="000000" w:themeColor="text1"/>
          <w:sz w:val="22"/>
          <w:szCs w:val="22"/>
        </w:rPr>
        <w:t xml:space="preserve">If your project requires a building permit please attach.  </w:t>
      </w:r>
    </w:p>
    <w:p w14:paraId="685AD884" w14:textId="77777777" w:rsidR="008933C8" w:rsidRPr="003E3509" w:rsidRDefault="008933C8" w:rsidP="008933C8">
      <w:pPr>
        <w:tabs>
          <w:tab w:val="left" w:pos="374"/>
        </w:tabs>
        <w:ind w:left="374"/>
        <w:rPr>
          <w:rFonts w:asciiTheme="minorHAnsi" w:hAnsiTheme="minorHAnsi" w:cstheme="minorHAnsi"/>
          <w:color w:val="201F1E"/>
        </w:rPr>
      </w:pPr>
    </w:p>
    <w:p w14:paraId="00311DD8" w14:textId="77777777" w:rsidR="008933C8" w:rsidRPr="003E3509" w:rsidRDefault="008933C8" w:rsidP="008933C8">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sidRPr="003E3509">
        <w:rPr>
          <w:rFonts w:asciiTheme="minorHAnsi" w:hAnsiTheme="minorHAnsi" w:cstheme="minorHAnsi"/>
          <w:color w:val="000000" w:themeColor="text1"/>
          <w:sz w:val="22"/>
          <w:szCs w:val="22"/>
        </w:rPr>
        <w:t>Estimate or bid (</w:t>
      </w:r>
      <w:r w:rsidRPr="003E3509">
        <w:rPr>
          <w:rFonts w:asciiTheme="minorHAnsi" w:hAnsiTheme="minorHAnsi" w:cstheme="minorHAnsi"/>
          <w:i/>
          <w:iCs/>
          <w:color w:val="000000" w:themeColor="text1"/>
          <w:sz w:val="22"/>
          <w:szCs w:val="22"/>
        </w:rPr>
        <w:t>if applicable</w:t>
      </w:r>
      <w:r w:rsidRPr="003E3509">
        <w:rPr>
          <w:rFonts w:asciiTheme="minorHAnsi" w:hAnsiTheme="minorHAnsi" w:cstheme="minorHAnsi"/>
          <w:color w:val="000000" w:themeColor="text1"/>
          <w:sz w:val="22"/>
          <w:szCs w:val="22"/>
        </w:rPr>
        <w:t>). This is required for the installation of fences, windows, or construction, as required by licensing, or equipment assembly projects. This bid must be from a licensed and bonded contractor.</w:t>
      </w:r>
    </w:p>
    <w:p w14:paraId="77528B6E" w14:textId="77777777" w:rsidR="008933C8" w:rsidRPr="003E3509" w:rsidRDefault="008933C8" w:rsidP="008933C8">
      <w:pPr>
        <w:tabs>
          <w:tab w:val="left" w:pos="374"/>
        </w:tabs>
        <w:ind w:left="374"/>
        <w:rPr>
          <w:rFonts w:asciiTheme="minorHAnsi" w:hAnsiTheme="minorHAnsi" w:cstheme="minorHAnsi"/>
          <w:sz w:val="22"/>
          <w:szCs w:val="22"/>
        </w:rPr>
      </w:pPr>
    </w:p>
    <w:p w14:paraId="34BC025C" w14:textId="488926D7" w:rsidR="008933C8" w:rsidRPr="003E3509" w:rsidRDefault="008933C8" w:rsidP="008933C8">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sidRPr="003E3509">
        <w:rPr>
          <w:rFonts w:asciiTheme="minorHAnsi" w:hAnsiTheme="minorHAnsi" w:cstheme="minorHAnsi"/>
          <w:sz w:val="22"/>
          <w:szCs w:val="22"/>
        </w:rPr>
        <w:t>Pictures (</w:t>
      </w:r>
      <w:r w:rsidRPr="003E3509">
        <w:rPr>
          <w:rFonts w:asciiTheme="minorHAnsi" w:hAnsiTheme="minorHAnsi" w:cstheme="minorHAnsi"/>
          <w:i/>
          <w:iCs/>
          <w:sz w:val="22"/>
          <w:szCs w:val="22"/>
        </w:rPr>
        <w:t>if applicable</w:t>
      </w:r>
      <w:r w:rsidRPr="003E3509">
        <w:rPr>
          <w:rFonts w:asciiTheme="minorHAnsi" w:hAnsiTheme="minorHAnsi" w:cstheme="minorHAnsi"/>
          <w:sz w:val="22"/>
          <w:szCs w:val="22"/>
        </w:rPr>
        <w:t>). A picture from a catalog or online is recommended.</w:t>
      </w:r>
    </w:p>
    <w:p w14:paraId="2BB34DFA" w14:textId="77777777" w:rsidR="008933C8" w:rsidRPr="003E3509" w:rsidRDefault="008933C8" w:rsidP="008933C8">
      <w:pPr>
        <w:tabs>
          <w:tab w:val="left" w:pos="374"/>
        </w:tabs>
        <w:ind w:left="374"/>
        <w:rPr>
          <w:rFonts w:asciiTheme="minorHAnsi" w:hAnsiTheme="minorHAnsi" w:cstheme="minorHAnsi"/>
          <w:sz w:val="22"/>
          <w:szCs w:val="22"/>
        </w:rPr>
      </w:pPr>
    </w:p>
    <w:p w14:paraId="5C9F010E" w14:textId="5E7390C2" w:rsidR="00F2007D" w:rsidRPr="003E3509" w:rsidRDefault="00F2007D" w:rsidP="00F2007D">
      <w:pPr>
        <w:tabs>
          <w:tab w:val="left" w:pos="374"/>
        </w:tabs>
        <w:ind w:left="374"/>
        <w:rPr>
          <w:rFonts w:asciiTheme="minorHAnsi" w:hAnsiTheme="minorHAnsi" w:cstheme="minorHAnsi"/>
          <w:sz w:val="22"/>
          <w:szCs w:val="22"/>
        </w:rPr>
      </w:pPr>
      <w:r w:rsidRPr="003E3509">
        <w:rPr>
          <w:rFonts w:ascii="Segoe UI Symbol" w:hAnsi="Segoe UI Symbol" w:cs="Segoe UI Symbol"/>
          <w:color w:val="201F1E"/>
        </w:rPr>
        <w:t>☐</w:t>
      </w:r>
      <w:r w:rsidRPr="003E3509">
        <w:rPr>
          <w:rFonts w:asciiTheme="minorHAnsi" w:hAnsiTheme="minorHAnsi" w:cstheme="minorHAnsi"/>
          <w:color w:val="201F1E"/>
        </w:rPr>
        <w:t xml:space="preserve"> </w:t>
      </w:r>
      <w:r>
        <w:rPr>
          <w:rFonts w:asciiTheme="minorHAnsi" w:hAnsiTheme="minorHAnsi" w:cstheme="minorHAnsi"/>
          <w:sz w:val="22"/>
          <w:szCs w:val="22"/>
        </w:rPr>
        <w:t>W-9 Form.</w:t>
      </w:r>
    </w:p>
    <w:p w14:paraId="18C33F66" w14:textId="77777777" w:rsidR="008933C8" w:rsidRPr="003E3509" w:rsidRDefault="008933C8" w:rsidP="008933C8">
      <w:pPr>
        <w:tabs>
          <w:tab w:val="left" w:pos="374"/>
        </w:tabs>
        <w:ind w:left="374"/>
        <w:rPr>
          <w:rFonts w:asciiTheme="minorHAnsi" w:hAnsiTheme="minorHAnsi" w:cstheme="minorHAnsi"/>
          <w:sz w:val="22"/>
          <w:szCs w:val="22"/>
        </w:rPr>
      </w:pPr>
    </w:p>
    <w:p w14:paraId="1563DBC9" w14:textId="77777777" w:rsidR="008933C8" w:rsidRPr="003E3509" w:rsidRDefault="008933C8" w:rsidP="008933C8">
      <w:pPr>
        <w:tabs>
          <w:tab w:val="left" w:pos="374"/>
        </w:tabs>
        <w:rPr>
          <w:rFonts w:asciiTheme="minorHAnsi" w:hAnsiTheme="minorHAnsi" w:cstheme="minorHAnsi"/>
          <w:sz w:val="22"/>
          <w:szCs w:val="22"/>
        </w:rPr>
      </w:pPr>
    </w:p>
    <w:p w14:paraId="32F37C8C" w14:textId="77777777" w:rsidR="008933C8" w:rsidRPr="003E3509" w:rsidRDefault="008933C8" w:rsidP="008933C8">
      <w:pPr>
        <w:tabs>
          <w:tab w:val="left" w:pos="374"/>
        </w:tabs>
        <w:rPr>
          <w:rFonts w:asciiTheme="minorHAnsi" w:hAnsiTheme="minorHAnsi" w:cstheme="minorHAnsi"/>
          <w:sz w:val="22"/>
          <w:szCs w:val="22"/>
        </w:rPr>
      </w:pPr>
    </w:p>
    <w:p w14:paraId="66B1E121" w14:textId="076DA306" w:rsidR="008933C8" w:rsidRDefault="008933C8" w:rsidP="00AA5E05">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Eligible Expenses</w:t>
      </w:r>
    </w:p>
    <w:p w14:paraId="1413C199" w14:textId="4E66BC1B" w:rsidR="00523965" w:rsidRPr="00523965" w:rsidRDefault="00523965" w:rsidP="00AA5E05">
      <w:pPr>
        <w:spacing w:after="160" w:line="259" w:lineRule="auto"/>
        <w:rPr>
          <w:rFonts w:asciiTheme="minorHAnsi" w:hAnsiTheme="minorHAnsi" w:cstheme="minorHAnsi"/>
          <w:caps/>
          <w:color w:val="EE3524"/>
          <w:spacing w:val="20"/>
        </w:rPr>
      </w:pPr>
      <w:r>
        <w:rPr>
          <w:rFonts w:asciiTheme="minorHAnsi" w:hAnsiTheme="minorHAnsi" w:cstheme="minorHAnsi"/>
          <w:sz w:val="22"/>
          <w:szCs w:val="22"/>
        </w:rPr>
        <w:t xml:space="preserve">This is not an exhaustive list of eligible items, but provides some guidance to providers on the type of expenses typically eligible for the grant funds.  </w:t>
      </w:r>
    </w:p>
    <w:p w14:paraId="49C6F046" w14:textId="5218CF23" w:rsidR="008059DE" w:rsidRPr="003E3509" w:rsidRDefault="008059DE" w:rsidP="00457898">
      <w:pPr>
        <w:rPr>
          <w:rFonts w:asciiTheme="minorHAnsi" w:hAnsiTheme="minorHAnsi" w:cstheme="minorHAnsi"/>
          <w:sz w:val="22"/>
          <w:szCs w:val="22"/>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3"/>
        <w:gridCol w:w="2527"/>
        <w:gridCol w:w="2716"/>
        <w:gridCol w:w="2580"/>
      </w:tblGrid>
      <w:tr w:rsidR="00E07BB7" w:rsidRPr="003E3509" w14:paraId="3EFBD9CB" w14:textId="77777777" w:rsidTr="00803F1A">
        <w:tc>
          <w:tcPr>
            <w:tcW w:w="5050" w:type="dxa"/>
            <w:gridSpan w:val="2"/>
            <w:tcBorders>
              <w:top w:val="single" w:sz="4" w:space="0" w:color="auto"/>
            </w:tcBorders>
            <w:shd w:val="clear" w:color="auto" w:fill="E7E6E6" w:themeFill="background2"/>
            <w:tcMar>
              <w:top w:w="43" w:type="dxa"/>
              <w:left w:w="115" w:type="dxa"/>
              <w:bottom w:w="43" w:type="dxa"/>
              <w:right w:w="115" w:type="dxa"/>
            </w:tcMar>
          </w:tcPr>
          <w:p w14:paraId="6191FB7A" w14:textId="77777777" w:rsidR="00E07BB7" w:rsidRPr="003E3509" w:rsidRDefault="00E07BB7" w:rsidP="00803F1A">
            <w:pPr>
              <w:pStyle w:val="tableheading"/>
            </w:pPr>
            <w:r w:rsidRPr="003E3509">
              <w:t>Household alarms and detectors</w:t>
            </w:r>
          </w:p>
        </w:tc>
        <w:tc>
          <w:tcPr>
            <w:tcW w:w="5296" w:type="dxa"/>
            <w:gridSpan w:val="2"/>
            <w:tcBorders>
              <w:top w:val="single" w:sz="4" w:space="0" w:color="auto"/>
            </w:tcBorders>
            <w:shd w:val="clear" w:color="auto" w:fill="E7E6E6" w:themeFill="background2"/>
            <w:tcMar>
              <w:top w:w="43" w:type="dxa"/>
              <w:left w:w="115" w:type="dxa"/>
              <w:bottom w:w="43" w:type="dxa"/>
              <w:right w:w="115" w:type="dxa"/>
            </w:tcMar>
          </w:tcPr>
          <w:p w14:paraId="3869695D" w14:textId="77777777" w:rsidR="00E07BB7" w:rsidRPr="003E3509" w:rsidRDefault="00E07BB7" w:rsidP="00803F1A">
            <w:pPr>
              <w:pStyle w:val="tableheading"/>
            </w:pPr>
            <w:r w:rsidRPr="003E3509">
              <w:t>Transportation safety</w:t>
            </w:r>
          </w:p>
        </w:tc>
      </w:tr>
      <w:tr w:rsidR="00E07BB7" w:rsidRPr="003E3509" w14:paraId="7FDD9B74" w14:textId="77777777" w:rsidTr="00803F1A">
        <w:tc>
          <w:tcPr>
            <w:tcW w:w="5050" w:type="dxa"/>
            <w:gridSpan w:val="2"/>
            <w:shd w:val="clear" w:color="auto" w:fill="auto"/>
            <w:tcMar>
              <w:top w:w="43" w:type="dxa"/>
              <w:left w:w="115" w:type="dxa"/>
              <w:bottom w:w="43" w:type="dxa"/>
              <w:right w:w="115" w:type="dxa"/>
            </w:tcMar>
          </w:tcPr>
          <w:p w14:paraId="5EDF25BF" w14:textId="77777777" w:rsidR="00E07BB7" w:rsidRPr="003E3509" w:rsidRDefault="00E07BB7" w:rsidP="004D52D9">
            <w:pPr>
              <w:numPr>
                <w:ilvl w:val="0"/>
                <w:numId w:val="4"/>
              </w:numPr>
              <w:ind w:left="398"/>
              <w:rPr>
                <w:rFonts w:asciiTheme="minorHAnsi" w:hAnsiTheme="minorHAnsi" w:cstheme="minorHAnsi"/>
                <w:sz w:val="18"/>
                <w:szCs w:val="18"/>
              </w:rPr>
            </w:pPr>
            <w:r w:rsidRPr="003E3509">
              <w:rPr>
                <w:rFonts w:asciiTheme="minorHAnsi" w:hAnsiTheme="minorHAnsi" w:cstheme="minorHAnsi"/>
                <w:sz w:val="18"/>
                <w:szCs w:val="18"/>
              </w:rPr>
              <w:t>Smoke alarms</w:t>
            </w:r>
          </w:p>
          <w:p w14:paraId="31B80AE5" w14:textId="77777777" w:rsidR="00E07BB7" w:rsidRPr="003E3509" w:rsidRDefault="00E07BB7" w:rsidP="004D52D9">
            <w:pPr>
              <w:numPr>
                <w:ilvl w:val="0"/>
                <w:numId w:val="4"/>
              </w:numPr>
              <w:ind w:left="398"/>
              <w:rPr>
                <w:rFonts w:asciiTheme="minorHAnsi" w:hAnsiTheme="minorHAnsi" w:cstheme="minorHAnsi"/>
                <w:sz w:val="18"/>
                <w:szCs w:val="18"/>
              </w:rPr>
            </w:pPr>
            <w:r w:rsidRPr="003E3509">
              <w:rPr>
                <w:rFonts w:asciiTheme="minorHAnsi" w:hAnsiTheme="minorHAnsi" w:cstheme="minorHAnsi"/>
                <w:sz w:val="18"/>
                <w:szCs w:val="18"/>
              </w:rPr>
              <w:t>Carbon monoxide alarms</w:t>
            </w:r>
          </w:p>
          <w:p w14:paraId="7C86CC5A" w14:textId="77777777" w:rsidR="00E07BB7" w:rsidRPr="003E3509" w:rsidRDefault="00E07BB7" w:rsidP="004D52D9">
            <w:pPr>
              <w:numPr>
                <w:ilvl w:val="0"/>
                <w:numId w:val="4"/>
              </w:numPr>
              <w:ind w:left="398"/>
              <w:rPr>
                <w:rFonts w:asciiTheme="minorHAnsi" w:hAnsiTheme="minorHAnsi" w:cstheme="minorHAnsi"/>
                <w:sz w:val="18"/>
                <w:szCs w:val="18"/>
              </w:rPr>
            </w:pPr>
            <w:r w:rsidRPr="003E3509">
              <w:rPr>
                <w:rFonts w:asciiTheme="minorHAnsi" w:hAnsiTheme="minorHAnsi" w:cstheme="minorHAnsi"/>
                <w:sz w:val="18"/>
                <w:szCs w:val="18"/>
              </w:rPr>
              <w:t>Radon detectors</w:t>
            </w:r>
          </w:p>
          <w:p w14:paraId="09DB9C3C" w14:textId="77777777" w:rsidR="00E07BB7" w:rsidRDefault="00E07BB7" w:rsidP="004D52D9">
            <w:pPr>
              <w:numPr>
                <w:ilvl w:val="0"/>
                <w:numId w:val="4"/>
              </w:numPr>
              <w:ind w:left="398"/>
              <w:rPr>
                <w:rFonts w:asciiTheme="minorHAnsi" w:hAnsiTheme="minorHAnsi" w:cstheme="minorHAnsi"/>
                <w:sz w:val="18"/>
                <w:szCs w:val="18"/>
              </w:rPr>
            </w:pPr>
            <w:r w:rsidRPr="003E3509">
              <w:rPr>
                <w:rFonts w:asciiTheme="minorHAnsi" w:hAnsiTheme="minorHAnsi" w:cstheme="minorHAnsi"/>
                <w:sz w:val="18"/>
                <w:szCs w:val="18"/>
              </w:rPr>
              <w:t>Lead content detectors (for toys and other child items which could be put in the mouth)</w:t>
            </w:r>
          </w:p>
          <w:p w14:paraId="5A5A9EBE" w14:textId="6A65D9D4" w:rsidR="00583F84" w:rsidRPr="003E3509" w:rsidRDefault="00583F84" w:rsidP="004D52D9">
            <w:pPr>
              <w:numPr>
                <w:ilvl w:val="0"/>
                <w:numId w:val="4"/>
              </w:numPr>
              <w:ind w:left="398"/>
              <w:rPr>
                <w:rFonts w:asciiTheme="minorHAnsi" w:hAnsiTheme="minorHAnsi" w:cstheme="minorHAnsi"/>
                <w:sz w:val="18"/>
                <w:szCs w:val="18"/>
              </w:rPr>
            </w:pPr>
            <w:r>
              <w:rPr>
                <w:rFonts w:asciiTheme="minorHAnsi" w:hAnsiTheme="minorHAnsi" w:cstheme="minorHAnsi"/>
                <w:sz w:val="18"/>
                <w:szCs w:val="18"/>
              </w:rPr>
              <w:t xml:space="preserve">Items required by Fire Marshal or Licensing regulations </w:t>
            </w:r>
          </w:p>
        </w:tc>
        <w:tc>
          <w:tcPr>
            <w:tcW w:w="5296" w:type="dxa"/>
            <w:gridSpan w:val="2"/>
            <w:shd w:val="clear" w:color="auto" w:fill="auto"/>
            <w:tcMar>
              <w:top w:w="43" w:type="dxa"/>
              <w:left w:w="115" w:type="dxa"/>
              <w:bottom w:w="43" w:type="dxa"/>
              <w:right w:w="115" w:type="dxa"/>
            </w:tcMar>
          </w:tcPr>
          <w:p w14:paraId="6188B736" w14:textId="77777777" w:rsidR="00E07BB7" w:rsidRPr="003E3509" w:rsidRDefault="00E07BB7" w:rsidP="004D52D9">
            <w:pPr>
              <w:pStyle w:val="ListParagraph"/>
              <w:numPr>
                <w:ilvl w:val="0"/>
                <w:numId w:val="5"/>
              </w:numPr>
              <w:rPr>
                <w:rFonts w:asciiTheme="minorHAnsi" w:hAnsiTheme="minorHAnsi" w:cstheme="minorHAnsi"/>
                <w:sz w:val="18"/>
                <w:szCs w:val="18"/>
              </w:rPr>
            </w:pPr>
            <w:r w:rsidRPr="003E3509">
              <w:rPr>
                <w:rFonts w:asciiTheme="minorHAnsi" w:hAnsiTheme="minorHAnsi" w:cstheme="minorHAnsi"/>
                <w:sz w:val="18"/>
                <w:szCs w:val="18"/>
              </w:rPr>
              <w:t>Appropriate child restraint systems for the ages of the children in care</w:t>
            </w:r>
          </w:p>
          <w:p w14:paraId="54E98ACD" w14:textId="77777777" w:rsidR="00E07BB7" w:rsidRPr="003E3509" w:rsidRDefault="00E07BB7" w:rsidP="004D52D9">
            <w:pPr>
              <w:pStyle w:val="ListParagraph"/>
              <w:numPr>
                <w:ilvl w:val="0"/>
                <w:numId w:val="5"/>
              </w:numPr>
              <w:rPr>
                <w:rFonts w:asciiTheme="minorHAnsi" w:hAnsiTheme="minorHAnsi" w:cstheme="minorHAnsi"/>
                <w:sz w:val="18"/>
                <w:szCs w:val="18"/>
              </w:rPr>
            </w:pPr>
            <w:r w:rsidRPr="003E3509">
              <w:rPr>
                <w:rFonts w:asciiTheme="minorHAnsi" w:hAnsiTheme="minorHAnsi" w:cstheme="minorHAnsi"/>
                <w:sz w:val="18"/>
                <w:szCs w:val="18"/>
              </w:rPr>
              <w:t>Safety helmets for children riding bicycles or tricycles</w:t>
            </w:r>
          </w:p>
          <w:p w14:paraId="75D7DE6B" w14:textId="77777777" w:rsidR="00E07BB7" w:rsidRDefault="00E07BB7" w:rsidP="004D52D9">
            <w:pPr>
              <w:pStyle w:val="ListParagraph"/>
              <w:numPr>
                <w:ilvl w:val="0"/>
                <w:numId w:val="5"/>
              </w:numPr>
              <w:rPr>
                <w:rFonts w:asciiTheme="minorHAnsi" w:hAnsiTheme="minorHAnsi" w:cstheme="minorHAnsi"/>
                <w:sz w:val="18"/>
                <w:szCs w:val="18"/>
              </w:rPr>
            </w:pPr>
            <w:r w:rsidRPr="003E3509">
              <w:rPr>
                <w:rFonts w:asciiTheme="minorHAnsi" w:hAnsiTheme="minorHAnsi" w:cstheme="minorHAnsi"/>
                <w:sz w:val="18"/>
                <w:szCs w:val="18"/>
              </w:rPr>
              <w:t>Strollers that meet safety specifications</w:t>
            </w:r>
          </w:p>
          <w:p w14:paraId="1E7EC1CD" w14:textId="54D34562" w:rsidR="00583F84" w:rsidRPr="003E3509" w:rsidRDefault="00583F84" w:rsidP="004D52D9">
            <w:pPr>
              <w:pStyle w:val="ListParagraph"/>
              <w:numPr>
                <w:ilvl w:val="0"/>
                <w:numId w:val="5"/>
              </w:numPr>
              <w:rPr>
                <w:rFonts w:asciiTheme="minorHAnsi" w:hAnsiTheme="minorHAnsi" w:cstheme="minorHAnsi"/>
                <w:sz w:val="18"/>
                <w:szCs w:val="18"/>
              </w:rPr>
            </w:pPr>
            <w:r>
              <w:rPr>
                <w:rFonts w:asciiTheme="minorHAnsi" w:hAnsiTheme="minorHAnsi" w:cstheme="minorHAnsi"/>
                <w:sz w:val="18"/>
                <w:szCs w:val="18"/>
              </w:rPr>
              <w:t>Double/multiple kid strollers</w:t>
            </w:r>
          </w:p>
        </w:tc>
      </w:tr>
      <w:tr w:rsidR="00E07BB7" w:rsidRPr="003E3509" w14:paraId="5B6C0260" w14:textId="77777777" w:rsidTr="00803F1A">
        <w:tc>
          <w:tcPr>
            <w:tcW w:w="5050" w:type="dxa"/>
            <w:gridSpan w:val="2"/>
            <w:shd w:val="clear" w:color="auto" w:fill="E7E6E6" w:themeFill="background2"/>
            <w:tcMar>
              <w:top w:w="43" w:type="dxa"/>
              <w:left w:w="115" w:type="dxa"/>
              <w:bottom w:w="43" w:type="dxa"/>
              <w:right w:w="115" w:type="dxa"/>
            </w:tcMar>
          </w:tcPr>
          <w:p w14:paraId="73A1A401" w14:textId="3B36D52E" w:rsidR="00E07BB7" w:rsidRPr="003E3509" w:rsidRDefault="00E07BB7" w:rsidP="00803F1A">
            <w:pPr>
              <w:pStyle w:val="tableheading"/>
            </w:pPr>
            <w:r w:rsidRPr="003E3509">
              <w:t xml:space="preserve">Household </w:t>
            </w:r>
            <w:r w:rsidR="008933C8">
              <w:t>Safety</w:t>
            </w:r>
          </w:p>
        </w:tc>
        <w:tc>
          <w:tcPr>
            <w:tcW w:w="5296" w:type="dxa"/>
            <w:gridSpan w:val="2"/>
            <w:shd w:val="clear" w:color="auto" w:fill="E7E6E6" w:themeFill="background2"/>
            <w:tcMar>
              <w:top w:w="43" w:type="dxa"/>
              <w:left w:w="115" w:type="dxa"/>
              <w:bottom w:w="43" w:type="dxa"/>
              <w:right w:w="115" w:type="dxa"/>
            </w:tcMar>
          </w:tcPr>
          <w:p w14:paraId="1B1DA5BD" w14:textId="250F5E8E" w:rsidR="00E07BB7" w:rsidRPr="003E3509" w:rsidRDefault="008933C8" w:rsidP="00803F1A">
            <w:pPr>
              <w:pStyle w:val="tableheading"/>
            </w:pPr>
            <w:r w:rsidRPr="003E3509">
              <w:t>Child safety</w:t>
            </w:r>
          </w:p>
        </w:tc>
      </w:tr>
      <w:tr w:rsidR="00E07BB7" w:rsidRPr="003E3509" w14:paraId="4BEA76C3" w14:textId="77777777" w:rsidTr="00803F1A">
        <w:trPr>
          <w:trHeight w:val="2393"/>
        </w:trPr>
        <w:tc>
          <w:tcPr>
            <w:tcW w:w="2523" w:type="dxa"/>
            <w:shd w:val="clear" w:color="auto" w:fill="auto"/>
            <w:tcMar>
              <w:top w:w="43" w:type="dxa"/>
              <w:left w:w="115" w:type="dxa"/>
              <w:bottom w:w="43" w:type="dxa"/>
              <w:right w:w="115" w:type="dxa"/>
            </w:tcMar>
          </w:tcPr>
          <w:p w14:paraId="026D79F5" w14:textId="77777777" w:rsidR="00E07BB7" w:rsidRPr="003E3509" w:rsidRDefault="00E07BB7"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 xml:space="preserve">Fire extinguishers </w:t>
            </w:r>
          </w:p>
          <w:p w14:paraId="3CEC65B3" w14:textId="77777777" w:rsidR="00E07BB7" w:rsidRPr="003E3509" w:rsidRDefault="00E07BB7"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Choke tubes (for gauging choking potential of small objects)</w:t>
            </w:r>
          </w:p>
          <w:p w14:paraId="35780C59" w14:textId="77777777" w:rsidR="00E07BB7" w:rsidRDefault="00E07BB7"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Disaster kits</w:t>
            </w:r>
          </w:p>
          <w:p w14:paraId="597E8D85" w14:textId="77777777" w:rsidR="008933C8" w:rsidRPr="003E3509" w:rsidRDefault="008933C8" w:rsidP="008933C8">
            <w:pPr>
              <w:numPr>
                <w:ilvl w:val="0"/>
                <w:numId w:val="6"/>
              </w:numPr>
              <w:rPr>
                <w:rFonts w:asciiTheme="minorHAnsi" w:hAnsiTheme="minorHAnsi" w:cstheme="minorHAnsi"/>
                <w:sz w:val="18"/>
                <w:szCs w:val="18"/>
              </w:rPr>
            </w:pPr>
            <w:r w:rsidRPr="003E3509">
              <w:rPr>
                <w:rFonts w:asciiTheme="minorHAnsi" w:hAnsiTheme="minorHAnsi" w:cstheme="minorHAnsi"/>
                <w:sz w:val="18"/>
                <w:szCs w:val="18"/>
              </w:rPr>
              <w:t>Fireplace, heater and wood-burning stove screen covers</w:t>
            </w:r>
          </w:p>
          <w:p w14:paraId="67080354" w14:textId="564B3B8A" w:rsidR="00F2007D" w:rsidRPr="003E3509" w:rsidRDefault="00F2007D" w:rsidP="00F2007D">
            <w:pPr>
              <w:numPr>
                <w:ilvl w:val="0"/>
                <w:numId w:val="6"/>
              </w:numPr>
              <w:rPr>
                <w:rFonts w:asciiTheme="minorHAnsi" w:hAnsiTheme="minorHAnsi" w:cstheme="minorHAnsi"/>
                <w:sz w:val="18"/>
                <w:szCs w:val="18"/>
              </w:rPr>
            </w:pPr>
            <w:r>
              <w:rPr>
                <w:rFonts w:asciiTheme="minorHAnsi" w:hAnsiTheme="minorHAnsi" w:cstheme="minorHAnsi"/>
                <w:sz w:val="18"/>
                <w:szCs w:val="18"/>
              </w:rPr>
              <w:t xml:space="preserve">Safety latches or locks for doors and cabinets  </w:t>
            </w:r>
          </w:p>
          <w:p w14:paraId="542559AC" w14:textId="77777777" w:rsidR="00F2007D" w:rsidRPr="003E3509" w:rsidRDefault="00F2007D" w:rsidP="00F2007D">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Safety gates</w:t>
            </w:r>
          </w:p>
          <w:p w14:paraId="37EE00D3" w14:textId="60627FC4" w:rsidR="00F2007D" w:rsidRDefault="00F2007D" w:rsidP="00F2007D">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Appliance locks</w:t>
            </w:r>
          </w:p>
          <w:p w14:paraId="3DCC75AB" w14:textId="7195AFFA" w:rsidR="00583F84" w:rsidRPr="003E3509" w:rsidRDefault="00583F84" w:rsidP="00F2007D">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First aid items</w:t>
            </w:r>
          </w:p>
          <w:p w14:paraId="5406589F" w14:textId="4D9F6D72" w:rsidR="008933C8" w:rsidRPr="00F2007D" w:rsidRDefault="008933C8" w:rsidP="00F2007D">
            <w:pPr>
              <w:ind w:left="142"/>
              <w:rPr>
                <w:rFonts w:asciiTheme="minorHAnsi" w:hAnsiTheme="minorHAnsi" w:cstheme="minorHAnsi"/>
                <w:sz w:val="18"/>
                <w:szCs w:val="18"/>
              </w:rPr>
            </w:pPr>
          </w:p>
        </w:tc>
        <w:tc>
          <w:tcPr>
            <w:tcW w:w="2527" w:type="dxa"/>
            <w:shd w:val="clear" w:color="auto" w:fill="auto"/>
          </w:tcPr>
          <w:p w14:paraId="6FC156A5" w14:textId="77777777" w:rsidR="008933C8" w:rsidRPr="003E3509" w:rsidRDefault="008933C8"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Electrical outlet covers</w:t>
            </w:r>
          </w:p>
          <w:p w14:paraId="6725DAEB" w14:textId="77777777" w:rsidR="008933C8" w:rsidRPr="003E3509" w:rsidRDefault="008933C8"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Refrigerator thermometer</w:t>
            </w:r>
          </w:p>
          <w:p w14:paraId="324C67A0" w14:textId="77777777" w:rsidR="008933C8" w:rsidRPr="003E3509" w:rsidRDefault="008933C8"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Hot liquids thermometer</w:t>
            </w:r>
          </w:p>
          <w:p w14:paraId="38304170" w14:textId="77777777" w:rsidR="008933C8" w:rsidRPr="003E3509" w:rsidRDefault="008933C8"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Window blind and curtain cord tension or tie-down devices</w:t>
            </w:r>
          </w:p>
          <w:p w14:paraId="7095D17E" w14:textId="77777777" w:rsidR="008933C8" w:rsidRDefault="008933C8" w:rsidP="008933C8">
            <w:pPr>
              <w:pStyle w:val="ListParagraph"/>
              <w:numPr>
                <w:ilvl w:val="0"/>
                <w:numId w:val="6"/>
              </w:numPr>
              <w:rPr>
                <w:rFonts w:asciiTheme="minorHAnsi" w:hAnsiTheme="minorHAnsi" w:cstheme="minorHAnsi"/>
                <w:sz w:val="18"/>
                <w:szCs w:val="18"/>
              </w:rPr>
            </w:pPr>
            <w:r w:rsidRPr="003E3509">
              <w:rPr>
                <w:rFonts w:asciiTheme="minorHAnsi" w:hAnsiTheme="minorHAnsi" w:cstheme="minorHAnsi"/>
                <w:sz w:val="18"/>
                <w:szCs w:val="18"/>
              </w:rPr>
              <w:t>Air purifiers, humidifiers, dehumidifiers</w:t>
            </w:r>
          </w:p>
          <w:p w14:paraId="25FFDE5C" w14:textId="2054CEFF" w:rsidR="00E07BB7" w:rsidRPr="008933C8" w:rsidRDefault="008933C8" w:rsidP="008933C8">
            <w:pPr>
              <w:pStyle w:val="ListParagraph"/>
              <w:numPr>
                <w:ilvl w:val="0"/>
                <w:numId w:val="6"/>
              </w:numPr>
              <w:rPr>
                <w:rFonts w:asciiTheme="minorHAnsi" w:hAnsiTheme="minorHAnsi" w:cstheme="minorHAnsi"/>
                <w:sz w:val="18"/>
                <w:szCs w:val="18"/>
              </w:rPr>
            </w:pPr>
            <w:r w:rsidRPr="008933C8">
              <w:rPr>
                <w:rFonts w:asciiTheme="minorHAnsi" w:hAnsiTheme="minorHAnsi" w:cstheme="minorHAnsi"/>
                <w:sz w:val="18"/>
                <w:szCs w:val="18"/>
              </w:rPr>
              <w:t>Light fixtures containing shielded or shatterproof bulb</w:t>
            </w:r>
          </w:p>
        </w:tc>
        <w:tc>
          <w:tcPr>
            <w:tcW w:w="2716" w:type="dxa"/>
            <w:shd w:val="clear" w:color="auto" w:fill="auto"/>
            <w:tcMar>
              <w:top w:w="43" w:type="dxa"/>
              <w:left w:w="115" w:type="dxa"/>
              <w:bottom w:w="43" w:type="dxa"/>
              <w:right w:w="115" w:type="dxa"/>
            </w:tcMar>
          </w:tcPr>
          <w:p w14:paraId="2B573CA1" w14:textId="6F16AFCC"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Cribs, mattresses that meet safety standards</w:t>
            </w:r>
          </w:p>
          <w:p w14:paraId="4CBDB8B1"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Cots, mats and linens for sleeping</w:t>
            </w:r>
          </w:p>
          <w:p w14:paraId="25632DBA"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Highchairs that meet safety standards</w:t>
            </w:r>
          </w:p>
          <w:p w14:paraId="31E7F888" w14:textId="77777777" w:rsidR="00E07BB7" w:rsidRDefault="008933C8" w:rsidP="008933C8">
            <w:pPr>
              <w:pStyle w:val="ListParagraph"/>
              <w:numPr>
                <w:ilvl w:val="0"/>
                <w:numId w:val="8"/>
              </w:numPr>
              <w:rPr>
                <w:rFonts w:asciiTheme="minorHAnsi" w:hAnsiTheme="minorHAnsi" w:cstheme="minorHAnsi"/>
                <w:sz w:val="18"/>
                <w:szCs w:val="18"/>
              </w:rPr>
            </w:pPr>
            <w:r w:rsidRPr="003E3509">
              <w:rPr>
                <w:rFonts w:asciiTheme="minorHAnsi" w:hAnsiTheme="minorHAnsi" w:cstheme="minorHAnsi"/>
                <w:sz w:val="18"/>
                <w:szCs w:val="18"/>
              </w:rPr>
              <w:t>Changing tables</w:t>
            </w:r>
          </w:p>
          <w:p w14:paraId="2B36581E" w14:textId="77777777" w:rsidR="008933C8" w:rsidRPr="003E3509" w:rsidRDefault="008933C8" w:rsidP="008933C8">
            <w:pPr>
              <w:pStyle w:val="ListParagraph"/>
              <w:numPr>
                <w:ilvl w:val="0"/>
                <w:numId w:val="8"/>
              </w:numPr>
              <w:rPr>
                <w:rFonts w:asciiTheme="minorHAnsi" w:hAnsiTheme="minorHAnsi" w:cstheme="minorHAnsi"/>
                <w:sz w:val="18"/>
                <w:szCs w:val="18"/>
              </w:rPr>
            </w:pPr>
            <w:r w:rsidRPr="003E3509">
              <w:rPr>
                <w:rFonts w:asciiTheme="minorHAnsi" w:hAnsiTheme="minorHAnsi" w:cstheme="minorHAnsi"/>
                <w:sz w:val="18"/>
                <w:szCs w:val="18"/>
              </w:rPr>
              <w:t>Shock-absorbent or loose material such as sand under outdoor climbing equipment</w:t>
            </w:r>
          </w:p>
          <w:p w14:paraId="5EDF4127" w14:textId="48199C2A" w:rsidR="008933C8"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Outdoor play equipment that meets safety standards</w:t>
            </w:r>
          </w:p>
          <w:p w14:paraId="1988CFC0" w14:textId="37C5C066" w:rsidR="00583F84" w:rsidRPr="003E3509" w:rsidRDefault="00583F84" w:rsidP="008933C8">
            <w:pPr>
              <w:numPr>
                <w:ilvl w:val="0"/>
                <w:numId w:val="8"/>
              </w:numPr>
              <w:rPr>
                <w:rFonts w:asciiTheme="minorHAnsi" w:hAnsiTheme="minorHAnsi" w:cstheme="minorHAnsi"/>
                <w:sz w:val="18"/>
                <w:szCs w:val="18"/>
              </w:rPr>
            </w:pPr>
            <w:r>
              <w:rPr>
                <w:rFonts w:asciiTheme="minorHAnsi" w:hAnsiTheme="minorHAnsi" w:cstheme="minorHAnsi"/>
                <w:sz w:val="18"/>
                <w:szCs w:val="18"/>
              </w:rPr>
              <w:t>Audio/visual monitoring equipment</w:t>
            </w:r>
          </w:p>
          <w:p w14:paraId="1040F4E7" w14:textId="5C88A78F" w:rsidR="008933C8" w:rsidRPr="00F2007D" w:rsidRDefault="008933C8" w:rsidP="00F2007D">
            <w:pPr>
              <w:ind w:left="142"/>
              <w:rPr>
                <w:rFonts w:asciiTheme="minorHAnsi" w:hAnsiTheme="minorHAnsi" w:cstheme="minorHAnsi"/>
                <w:sz w:val="18"/>
                <w:szCs w:val="18"/>
              </w:rPr>
            </w:pPr>
          </w:p>
        </w:tc>
        <w:tc>
          <w:tcPr>
            <w:tcW w:w="2580" w:type="dxa"/>
            <w:shd w:val="clear" w:color="auto" w:fill="auto"/>
          </w:tcPr>
          <w:p w14:paraId="50E40F6A" w14:textId="77777777" w:rsidR="008933C8" w:rsidRPr="003E3509" w:rsidRDefault="008933C8" w:rsidP="008933C8">
            <w:pPr>
              <w:pStyle w:val="ListParagraph"/>
              <w:numPr>
                <w:ilvl w:val="0"/>
                <w:numId w:val="8"/>
              </w:numPr>
              <w:rPr>
                <w:rFonts w:asciiTheme="minorHAnsi" w:hAnsiTheme="minorHAnsi" w:cstheme="minorHAnsi"/>
                <w:sz w:val="18"/>
                <w:szCs w:val="18"/>
              </w:rPr>
            </w:pPr>
            <w:r w:rsidRPr="003E3509">
              <w:rPr>
                <w:rFonts w:asciiTheme="minorHAnsi" w:hAnsiTheme="minorHAnsi" w:cstheme="minorHAnsi"/>
                <w:sz w:val="18"/>
                <w:szCs w:val="18"/>
              </w:rPr>
              <w:t>Playground safety surfacing</w:t>
            </w:r>
          </w:p>
          <w:p w14:paraId="58303125"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Large outdoor umbrella</w:t>
            </w:r>
          </w:p>
          <w:p w14:paraId="4BDA37E6"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Sandbox covers</w:t>
            </w:r>
          </w:p>
          <w:p w14:paraId="0D9F5C22"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Infant bucket swings for outdoor playground swing sets</w:t>
            </w:r>
          </w:p>
          <w:p w14:paraId="359E3535"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 xml:space="preserve">Swings with soft or flexible seats </w:t>
            </w:r>
          </w:p>
          <w:p w14:paraId="116BF638" w14:textId="77777777" w:rsidR="008933C8" w:rsidRPr="003E3509" w:rsidRDefault="008933C8" w:rsidP="008933C8">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Fencing</w:t>
            </w:r>
          </w:p>
          <w:p w14:paraId="0190FEA2" w14:textId="77777777" w:rsidR="00F2007D" w:rsidRPr="003E3509" w:rsidRDefault="00F2007D" w:rsidP="00F2007D">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Replacement of wooden barriers that contain creosote or arsenic</w:t>
            </w:r>
          </w:p>
          <w:p w14:paraId="0C4B9D9E" w14:textId="32852C9F" w:rsidR="00E07BB7" w:rsidRPr="003E3509" w:rsidRDefault="00F2007D" w:rsidP="00F2007D">
            <w:pPr>
              <w:numPr>
                <w:ilvl w:val="0"/>
                <w:numId w:val="8"/>
              </w:numPr>
              <w:rPr>
                <w:rFonts w:asciiTheme="minorHAnsi" w:hAnsiTheme="minorHAnsi" w:cstheme="minorHAnsi"/>
                <w:sz w:val="18"/>
                <w:szCs w:val="18"/>
              </w:rPr>
            </w:pPr>
            <w:r w:rsidRPr="003E3509">
              <w:rPr>
                <w:rFonts w:asciiTheme="minorHAnsi" w:hAnsiTheme="minorHAnsi" w:cstheme="minorHAnsi"/>
                <w:sz w:val="18"/>
                <w:szCs w:val="18"/>
              </w:rPr>
              <w:t>Guardrails on stairs</w:t>
            </w:r>
          </w:p>
        </w:tc>
      </w:tr>
      <w:tr w:rsidR="00E07BB7" w:rsidRPr="003E3509" w14:paraId="6F5E2FEC" w14:textId="77777777" w:rsidTr="00803F1A">
        <w:trPr>
          <w:trHeight w:val="289"/>
        </w:trPr>
        <w:tc>
          <w:tcPr>
            <w:tcW w:w="5050" w:type="dxa"/>
            <w:gridSpan w:val="2"/>
            <w:shd w:val="clear" w:color="auto" w:fill="E7E6E6" w:themeFill="background2"/>
            <w:tcMar>
              <w:top w:w="43" w:type="dxa"/>
              <w:left w:w="115" w:type="dxa"/>
              <w:bottom w:w="43" w:type="dxa"/>
              <w:right w:w="115" w:type="dxa"/>
            </w:tcMar>
          </w:tcPr>
          <w:p w14:paraId="7CDAF1CD" w14:textId="6E905A93" w:rsidR="00E07BB7" w:rsidRPr="003E3509" w:rsidRDefault="008933C8" w:rsidP="00803F1A">
            <w:pPr>
              <w:pStyle w:val="tableheading"/>
            </w:pPr>
            <w:r w:rsidRPr="003E3509">
              <w:t>Facilities and operations</w:t>
            </w:r>
          </w:p>
        </w:tc>
        <w:tc>
          <w:tcPr>
            <w:tcW w:w="5296" w:type="dxa"/>
            <w:gridSpan w:val="2"/>
            <w:shd w:val="clear" w:color="auto" w:fill="E7E6E6" w:themeFill="background2"/>
            <w:tcMar>
              <w:top w:w="43" w:type="dxa"/>
              <w:left w:w="115" w:type="dxa"/>
              <w:bottom w:w="43" w:type="dxa"/>
              <w:right w:w="115" w:type="dxa"/>
            </w:tcMar>
          </w:tcPr>
          <w:p w14:paraId="767B32F1" w14:textId="3BC42370" w:rsidR="00E07BB7" w:rsidRPr="003E3509" w:rsidRDefault="00E07BB7" w:rsidP="00803F1A">
            <w:pPr>
              <w:pStyle w:val="tableheading"/>
            </w:pPr>
          </w:p>
        </w:tc>
      </w:tr>
      <w:tr w:rsidR="00E07BB7" w:rsidRPr="003E3509" w14:paraId="6CF917D5" w14:textId="77777777" w:rsidTr="00803F1A">
        <w:trPr>
          <w:trHeight w:val="1192"/>
        </w:trPr>
        <w:tc>
          <w:tcPr>
            <w:tcW w:w="5050" w:type="dxa"/>
            <w:gridSpan w:val="2"/>
            <w:shd w:val="clear" w:color="auto" w:fill="auto"/>
            <w:tcMar>
              <w:top w:w="43" w:type="dxa"/>
              <w:left w:w="115" w:type="dxa"/>
              <w:bottom w:w="43" w:type="dxa"/>
              <w:right w:w="115" w:type="dxa"/>
            </w:tcMar>
          </w:tcPr>
          <w:p w14:paraId="12EEF898" w14:textId="77777777" w:rsidR="008933C8" w:rsidRPr="003E3509" w:rsidRDefault="008933C8" w:rsidP="008933C8">
            <w:pPr>
              <w:numPr>
                <w:ilvl w:val="0"/>
                <w:numId w:val="10"/>
              </w:numPr>
              <w:rPr>
                <w:rFonts w:asciiTheme="minorHAnsi" w:hAnsiTheme="minorHAnsi" w:cstheme="minorHAnsi"/>
                <w:sz w:val="18"/>
                <w:szCs w:val="18"/>
              </w:rPr>
            </w:pPr>
            <w:r w:rsidRPr="003E3509">
              <w:rPr>
                <w:rFonts w:asciiTheme="minorHAnsi" w:hAnsiTheme="minorHAnsi" w:cstheme="minorHAnsi"/>
                <w:sz w:val="18"/>
                <w:szCs w:val="18"/>
              </w:rPr>
              <w:t>Egress windows</w:t>
            </w:r>
          </w:p>
          <w:p w14:paraId="74C3A367" w14:textId="77777777" w:rsidR="008933C8" w:rsidRPr="003E3509" w:rsidRDefault="008933C8" w:rsidP="008933C8">
            <w:pPr>
              <w:numPr>
                <w:ilvl w:val="0"/>
                <w:numId w:val="10"/>
              </w:numPr>
              <w:rPr>
                <w:rFonts w:asciiTheme="minorHAnsi" w:hAnsiTheme="minorHAnsi" w:cstheme="minorHAnsi"/>
                <w:sz w:val="18"/>
                <w:szCs w:val="18"/>
              </w:rPr>
            </w:pPr>
            <w:r w:rsidRPr="003E3509">
              <w:rPr>
                <w:rFonts w:asciiTheme="minorHAnsi" w:hAnsiTheme="minorHAnsi" w:cstheme="minorHAnsi"/>
                <w:sz w:val="18"/>
                <w:szCs w:val="18"/>
              </w:rPr>
              <w:t>Lead-free environment</w:t>
            </w:r>
          </w:p>
          <w:p w14:paraId="10608B80" w14:textId="1F37EDE8" w:rsidR="008933C8" w:rsidRPr="003E3509" w:rsidRDefault="008933C8" w:rsidP="008933C8">
            <w:pPr>
              <w:numPr>
                <w:ilvl w:val="0"/>
                <w:numId w:val="10"/>
              </w:numPr>
              <w:rPr>
                <w:rFonts w:asciiTheme="minorHAnsi" w:hAnsiTheme="minorHAnsi" w:cstheme="minorHAnsi"/>
                <w:sz w:val="18"/>
                <w:szCs w:val="18"/>
              </w:rPr>
            </w:pPr>
            <w:r w:rsidRPr="003E3509">
              <w:rPr>
                <w:rFonts w:asciiTheme="minorHAnsi" w:hAnsiTheme="minorHAnsi" w:cstheme="minorHAnsi"/>
                <w:sz w:val="18"/>
                <w:szCs w:val="18"/>
              </w:rPr>
              <w:t>Facility improvements such as repairing steps, installing railing if flagged by licensing</w:t>
            </w:r>
          </w:p>
          <w:p w14:paraId="62D46253" w14:textId="7DEAD785" w:rsidR="008933C8" w:rsidRPr="00583F84" w:rsidRDefault="008933C8" w:rsidP="008933C8">
            <w:pPr>
              <w:numPr>
                <w:ilvl w:val="0"/>
                <w:numId w:val="10"/>
              </w:numPr>
              <w:rPr>
                <w:rFonts w:asciiTheme="minorHAnsi" w:hAnsiTheme="minorHAnsi" w:cstheme="minorHAnsi"/>
                <w:color w:val="FF0000"/>
                <w:sz w:val="18"/>
                <w:szCs w:val="18"/>
              </w:rPr>
            </w:pPr>
            <w:r w:rsidRPr="003E3509">
              <w:rPr>
                <w:rFonts w:asciiTheme="minorHAnsi" w:hAnsiTheme="minorHAnsi" w:cstheme="minorHAnsi"/>
                <w:sz w:val="18"/>
                <w:szCs w:val="18"/>
              </w:rPr>
              <w:t>Gates</w:t>
            </w:r>
          </w:p>
          <w:p w14:paraId="355B077F" w14:textId="2CEAE05E" w:rsidR="00583F84" w:rsidRPr="003E3509" w:rsidRDefault="00583F84" w:rsidP="008933C8">
            <w:pPr>
              <w:numPr>
                <w:ilvl w:val="0"/>
                <w:numId w:val="10"/>
              </w:numPr>
              <w:rPr>
                <w:rFonts w:asciiTheme="minorHAnsi" w:hAnsiTheme="minorHAnsi" w:cstheme="minorHAnsi"/>
                <w:color w:val="FF0000"/>
                <w:sz w:val="18"/>
                <w:szCs w:val="18"/>
              </w:rPr>
            </w:pPr>
            <w:r>
              <w:rPr>
                <w:rFonts w:asciiTheme="minorHAnsi" w:hAnsiTheme="minorHAnsi" w:cstheme="minorHAnsi"/>
                <w:sz w:val="18"/>
                <w:szCs w:val="18"/>
              </w:rPr>
              <w:t>Training costs</w:t>
            </w:r>
          </w:p>
          <w:p w14:paraId="156A2A02" w14:textId="190D392D" w:rsidR="00E07BB7" w:rsidRPr="008933C8" w:rsidRDefault="00E07BB7" w:rsidP="008933C8">
            <w:pPr>
              <w:ind w:left="502"/>
              <w:rPr>
                <w:rFonts w:asciiTheme="minorHAnsi" w:hAnsiTheme="minorHAnsi" w:cstheme="minorHAnsi"/>
                <w:sz w:val="18"/>
                <w:szCs w:val="18"/>
              </w:rPr>
            </w:pPr>
            <w:r w:rsidRPr="008933C8">
              <w:rPr>
                <w:rFonts w:asciiTheme="minorHAnsi" w:hAnsiTheme="minorHAnsi" w:cstheme="minorHAnsi"/>
                <w:sz w:val="18"/>
                <w:szCs w:val="18"/>
              </w:rPr>
              <w:t xml:space="preserve"> </w:t>
            </w:r>
          </w:p>
        </w:tc>
        <w:tc>
          <w:tcPr>
            <w:tcW w:w="5296" w:type="dxa"/>
            <w:gridSpan w:val="2"/>
            <w:shd w:val="clear" w:color="auto" w:fill="auto"/>
            <w:tcMar>
              <w:top w:w="43" w:type="dxa"/>
              <w:left w:w="115" w:type="dxa"/>
              <w:bottom w:w="43" w:type="dxa"/>
              <w:right w:w="115" w:type="dxa"/>
            </w:tcMar>
          </w:tcPr>
          <w:p w14:paraId="6B793743" w14:textId="77777777" w:rsidR="008933C8" w:rsidRPr="003E3509" w:rsidRDefault="008933C8" w:rsidP="008933C8">
            <w:pPr>
              <w:pStyle w:val="ListParagraph"/>
              <w:numPr>
                <w:ilvl w:val="0"/>
                <w:numId w:val="11"/>
              </w:numPr>
              <w:ind w:left="548"/>
              <w:rPr>
                <w:rFonts w:asciiTheme="minorHAnsi" w:hAnsiTheme="minorHAnsi" w:cstheme="minorHAnsi"/>
                <w:sz w:val="18"/>
                <w:szCs w:val="18"/>
              </w:rPr>
            </w:pPr>
            <w:r w:rsidRPr="003E3509">
              <w:rPr>
                <w:rFonts w:asciiTheme="minorHAnsi" w:hAnsiTheme="minorHAnsi" w:cstheme="minorHAnsi"/>
                <w:sz w:val="18"/>
                <w:szCs w:val="18"/>
              </w:rPr>
              <w:t>Antibacterial wall dispensers</w:t>
            </w:r>
          </w:p>
          <w:p w14:paraId="2449E5D9" w14:textId="40A27F03" w:rsidR="008933C8" w:rsidRDefault="008933C8" w:rsidP="008933C8">
            <w:pPr>
              <w:numPr>
                <w:ilvl w:val="0"/>
                <w:numId w:val="11"/>
              </w:numPr>
              <w:ind w:left="548"/>
              <w:rPr>
                <w:rFonts w:asciiTheme="minorHAnsi" w:hAnsiTheme="minorHAnsi" w:cstheme="minorHAnsi"/>
                <w:sz w:val="18"/>
                <w:szCs w:val="18"/>
              </w:rPr>
            </w:pPr>
            <w:r w:rsidRPr="003E3509">
              <w:rPr>
                <w:rFonts w:asciiTheme="minorHAnsi" w:hAnsiTheme="minorHAnsi" w:cstheme="minorHAnsi"/>
                <w:sz w:val="18"/>
                <w:szCs w:val="18"/>
              </w:rPr>
              <w:t>Secured garbage cans and wastebaskets, hands-free covered waste disposal cans</w:t>
            </w:r>
          </w:p>
          <w:p w14:paraId="34EF6032" w14:textId="74806B3C" w:rsidR="00F2007D" w:rsidRDefault="00F2007D" w:rsidP="008933C8">
            <w:pPr>
              <w:numPr>
                <w:ilvl w:val="0"/>
                <w:numId w:val="11"/>
              </w:numPr>
              <w:ind w:left="548"/>
              <w:rPr>
                <w:rFonts w:asciiTheme="minorHAnsi" w:hAnsiTheme="minorHAnsi" w:cstheme="minorHAnsi"/>
                <w:sz w:val="18"/>
                <w:szCs w:val="18"/>
              </w:rPr>
            </w:pPr>
            <w:r>
              <w:rPr>
                <w:rFonts w:asciiTheme="minorHAnsi" w:hAnsiTheme="minorHAnsi" w:cstheme="minorHAnsi"/>
                <w:sz w:val="18"/>
                <w:szCs w:val="18"/>
              </w:rPr>
              <w:t>Computer and software for financial management and other necessary functions of business</w:t>
            </w:r>
            <w:r w:rsidR="00583F84">
              <w:rPr>
                <w:rFonts w:asciiTheme="minorHAnsi" w:hAnsiTheme="minorHAnsi" w:cstheme="minorHAnsi"/>
                <w:sz w:val="18"/>
                <w:szCs w:val="18"/>
              </w:rPr>
              <w:t>.</w:t>
            </w:r>
          </w:p>
          <w:p w14:paraId="7D9ED2E1" w14:textId="67E60119" w:rsidR="00583F84" w:rsidRPr="003E3509" w:rsidRDefault="00583F84" w:rsidP="008933C8">
            <w:pPr>
              <w:numPr>
                <w:ilvl w:val="0"/>
                <w:numId w:val="11"/>
              </w:numPr>
              <w:ind w:left="548"/>
              <w:rPr>
                <w:rFonts w:asciiTheme="minorHAnsi" w:hAnsiTheme="minorHAnsi" w:cstheme="minorHAnsi"/>
                <w:sz w:val="18"/>
                <w:szCs w:val="18"/>
              </w:rPr>
            </w:pPr>
            <w:r>
              <w:rPr>
                <w:rFonts w:asciiTheme="minorHAnsi" w:hAnsiTheme="minorHAnsi" w:cstheme="minorHAnsi"/>
                <w:sz w:val="18"/>
                <w:szCs w:val="18"/>
              </w:rPr>
              <w:t>Printer</w:t>
            </w:r>
          </w:p>
          <w:p w14:paraId="24730E52" w14:textId="77777777" w:rsidR="00E07BB7" w:rsidRPr="003E3509" w:rsidRDefault="00E07BB7" w:rsidP="00F2007D">
            <w:pPr>
              <w:ind w:left="188"/>
              <w:rPr>
                <w:rFonts w:asciiTheme="minorHAnsi" w:hAnsiTheme="minorHAnsi" w:cstheme="minorHAnsi"/>
                <w:color w:val="FF0000"/>
                <w:sz w:val="18"/>
                <w:szCs w:val="18"/>
              </w:rPr>
            </w:pPr>
          </w:p>
        </w:tc>
      </w:tr>
    </w:tbl>
    <w:tbl>
      <w:tblPr>
        <w:tblStyle w:val="TableGrid"/>
        <w:tblW w:w="0" w:type="auto"/>
        <w:tblInd w:w="85" w:type="dxa"/>
        <w:tblLook w:val="04A0" w:firstRow="1" w:lastRow="0" w:firstColumn="1" w:lastColumn="0" w:noHBand="0" w:noVBand="1"/>
      </w:tblPr>
      <w:tblGrid>
        <w:gridCol w:w="2387"/>
        <w:gridCol w:w="2653"/>
        <w:gridCol w:w="2472"/>
        <w:gridCol w:w="2838"/>
      </w:tblGrid>
      <w:tr w:rsidR="008933C8" w:rsidRPr="003E3509" w14:paraId="33A5E169" w14:textId="77777777" w:rsidTr="008933C8">
        <w:tc>
          <w:tcPr>
            <w:tcW w:w="5040" w:type="dxa"/>
            <w:gridSpan w:val="2"/>
            <w:tcBorders>
              <w:top w:val="single" w:sz="4" w:space="0" w:color="AEAAAA" w:themeColor="background2" w:themeShade="BF"/>
              <w:bottom w:val="single" w:sz="4" w:space="0" w:color="AEAAAA" w:themeColor="background2" w:themeShade="BF"/>
            </w:tcBorders>
            <w:shd w:val="clear" w:color="auto" w:fill="E7E6E6" w:themeFill="background2"/>
          </w:tcPr>
          <w:p w14:paraId="71AD8459" w14:textId="77777777" w:rsidR="008933C8" w:rsidRPr="003E3509" w:rsidRDefault="008933C8" w:rsidP="00797898">
            <w:pPr>
              <w:pStyle w:val="tableheading"/>
            </w:pPr>
            <w:r w:rsidRPr="003E3509">
              <w:t>Room equipment and furniture</w:t>
            </w:r>
          </w:p>
        </w:tc>
        <w:tc>
          <w:tcPr>
            <w:tcW w:w="5310" w:type="dxa"/>
            <w:gridSpan w:val="2"/>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14:paraId="28BB472A" w14:textId="77777777" w:rsidR="008933C8" w:rsidRPr="003E3509" w:rsidRDefault="008933C8" w:rsidP="00797898">
            <w:pPr>
              <w:pStyle w:val="tableheading"/>
            </w:pPr>
            <w:r w:rsidRPr="003E3509">
              <w:t>Active Play</w:t>
            </w:r>
          </w:p>
        </w:tc>
      </w:tr>
      <w:tr w:rsidR="008933C8" w:rsidRPr="003E3509" w14:paraId="2AAEA2E7" w14:textId="77777777" w:rsidTr="008933C8">
        <w:tc>
          <w:tcPr>
            <w:tcW w:w="2387" w:type="dxa"/>
            <w:tcBorders>
              <w:top w:val="single" w:sz="4" w:space="0" w:color="AEAAAA" w:themeColor="background2" w:themeShade="BF"/>
              <w:bottom w:val="single" w:sz="4" w:space="0" w:color="AEAAAA" w:themeColor="background2" w:themeShade="BF"/>
              <w:right w:val="nil"/>
            </w:tcBorders>
          </w:tcPr>
          <w:p w14:paraId="0F2C181F" w14:textId="77777777" w:rsidR="008933C8" w:rsidRPr="003E3509" w:rsidRDefault="008933C8" w:rsidP="00797898">
            <w:pPr>
              <w:numPr>
                <w:ilvl w:val="0"/>
                <w:numId w:val="13"/>
              </w:numPr>
              <w:ind w:left="424"/>
              <w:rPr>
                <w:rFonts w:asciiTheme="minorHAnsi" w:hAnsiTheme="minorHAnsi" w:cstheme="minorHAnsi"/>
                <w:sz w:val="18"/>
                <w:szCs w:val="18"/>
              </w:rPr>
            </w:pPr>
            <w:r w:rsidRPr="003E3509">
              <w:rPr>
                <w:rFonts w:asciiTheme="minorHAnsi" w:hAnsiTheme="minorHAnsi" w:cstheme="minorHAnsi"/>
                <w:sz w:val="18"/>
                <w:szCs w:val="18"/>
              </w:rPr>
              <w:t>Tables</w:t>
            </w:r>
          </w:p>
          <w:p w14:paraId="29A61B87" w14:textId="77777777" w:rsidR="008933C8" w:rsidRPr="003E3509" w:rsidRDefault="008933C8" w:rsidP="00797898">
            <w:pPr>
              <w:numPr>
                <w:ilvl w:val="0"/>
                <w:numId w:val="13"/>
              </w:numPr>
              <w:ind w:left="424"/>
              <w:rPr>
                <w:rFonts w:asciiTheme="minorHAnsi" w:hAnsiTheme="minorHAnsi" w:cstheme="minorHAnsi"/>
                <w:sz w:val="18"/>
                <w:szCs w:val="18"/>
              </w:rPr>
            </w:pPr>
            <w:r w:rsidRPr="003E3509">
              <w:rPr>
                <w:rFonts w:asciiTheme="minorHAnsi" w:hAnsiTheme="minorHAnsi" w:cstheme="minorHAnsi"/>
                <w:sz w:val="18"/>
                <w:szCs w:val="18"/>
              </w:rPr>
              <w:t>Chairs</w:t>
            </w:r>
          </w:p>
          <w:p w14:paraId="647AE1B5" w14:textId="77777777" w:rsidR="008933C8" w:rsidRPr="003E3509" w:rsidRDefault="008933C8" w:rsidP="00797898">
            <w:pPr>
              <w:numPr>
                <w:ilvl w:val="0"/>
                <w:numId w:val="13"/>
              </w:numPr>
              <w:ind w:left="424"/>
              <w:rPr>
                <w:rFonts w:asciiTheme="minorHAnsi" w:hAnsiTheme="minorHAnsi" w:cstheme="minorHAnsi"/>
                <w:sz w:val="18"/>
                <w:szCs w:val="18"/>
              </w:rPr>
            </w:pPr>
            <w:r w:rsidRPr="003E3509">
              <w:rPr>
                <w:rFonts w:asciiTheme="minorHAnsi" w:hAnsiTheme="minorHAnsi" w:cstheme="minorHAnsi"/>
                <w:sz w:val="18"/>
                <w:szCs w:val="18"/>
              </w:rPr>
              <w:t>Coat, cubby units</w:t>
            </w:r>
          </w:p>
          <w:p w14:paraId="5931CA86" w14:textId="77777777" w:rsidR="008933C8" w:rsidRPr="003E3509" w:rsidRDefault="008933C8" w:rsidP="00797898">
            <w:pPr>
              <w:numPr>
                <w:ilvl w:val="0"/>
                <w:numId w:val="13"/>
              </w:numPr>
              <w:ind w:left="424"/>
              <w:rPr>
                <w:rFonts w:asciiTheme="minorHAnsi" w:hAnsiTheme="minorHAnsi" w:cstheme="minorHAnsi"/>
                <w:sz w:val="18"/>
                <w:szCs w:val="18"/>
              </w:rPr>
            </w:pPr>
            <w:r w:rsidRPr="003E3509">
              <w:rPr>
                <w:rFonts w:asciiTheme="minorHAnsi" w:hAnsiTheme="minorHAnsi" w:cstheme="minorHAnsi"/>
                <w:sz w:val="18"/>
                <w:szCs w:val="18"/>
              </w:rPr>
              <w:t>Storage units</w:t>
            </w:r>
          </w:p>
          <w:p w14:paraId="6633547D" w14:textId="77777777" w:rsidR="008933C8" w:rsidRPr="003E3509" w:rsidRDefault="008933C8" w:rsidP="00797898">
            <w:pPr>
              <w:numPr>
                <w:ilvl w:val="0"/>
                <w:numId w:val="13"/>
              </w:numPr>
              <w:ind w:left="424"/>
              <w:rPr>
                <w:rFonts w:asciiTheme="minorHAnsi" w:hAnsiTheme="minorHAnsi" w:cstheme="minorHAnsi"/>
                <w:sz w:val="18"/>
                <w:szCs w:val="18"/>
              </w:rPr>
            </w:pPr>
            <w:r w:rsidRPr="003E3509">
              <w:rPr>
                <w:rFonts w:asciiTheme="minorHAnsi" w:hAnsiTheme="minorHAnsi" w:cstheme="minorHAnsi"/>
                <w:sz w:val="18"/>
                <w:szCs w:val="18"/>
              </w:rPr>
              <w:t>Centers (book, listening, writing)</w:t>
            </w:r>
          </w:p>
          <w:p w14:paraId="5A3D2922" w14:textId="77777777" w:rsidR="008933C8" w:rsidRPr="003E3509" w:rsidRDefault="008933C8" w:rsidP="00797898">
            <w:pPr>
              <w:pStyle w:val="ListParagraph"/>
              <w:numPr>
                <w:ilvl w:val="0"/>
                <w:numId w:val="13"/>
              </w:numPr>
              <w:ind w:left="424"/>
              <w:rPr>
                <w:rFonts w:asciiTheme="minorHAnsi" w:hAnsiTheme="minorHAnsi" w:cstheme="minorHAnsi"/>
              </w:rPr>
            </w:pPr>
            <w:r w:rsidRPr="003E3509">
              <w:rPr>
                <w:rFonts w:asciiTheme="minorHAnsi" w:hAnsiTheme="minorHAnsi" w:cstheme="minorHAnsi"/>
                <w:sz w:val="18"/>
                <w:szCs w:val="18"/>
              </w:rPr>
              <w:t>Computer table</w:t>
            </w:r>
          </w:p>
        </w:tc>
        <w:tc>
          <w:tcPr>
            <w:tcW w:w="2653" w:type="dxa"/>
            <w:tcBorders>
              <w:top w:val="single" w:sz="4" w:space="0" w:color="AEAAAA" w:themeColor="background2" w:themeShade="BF"/>
              <w:left w:val="nil"/>
              <w:bottom w:val="single" w:sz="4" w:space="0" w:color="AEAAAA" w:themeColor="background2" w:themeShade="BF"/>
              <w:right w:val="single" w:sz="2" w:space="0" w:color="auto"/>
            </w:tcBorders>
          </w:tcPr>
          <w:p w14:paraId="775FE280"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Cots or mats</w:t>
            </w:r>
          </w:p>
          <w:p w14:paraId="348150F2"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Classroom activity carpets</w:t>
            </w:r>
          </w:p>
          <w:p w14:paraId="600B24E9"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Activity mats and gyms</w:t>
            </w:r>
          </w:p>
          <w:p w14:paraId="2693E60C" w14:textId="77777777" w:rsidR="008933C8" w:rsidRPr="003E3509" w:rsidRDefault="008933C8" w:rsidP="00797898">
            <w:pPr>
              <w:pStyle w:val="ListParagraph"/>
              <w:numPr>
                <w:ilvl w:val="0"/>
                <w:numId w:val="13"/>
              </w:numPr>
              <w:ind w:left="334"/>
              <w:rPr>
                <w:rFonts w:asciiTheme="minorHAnsi" w:hAnsiTheme="minorHAnsi" w:cstheme="minorHAnsi"/>
              </w:rPr>
            </w:pPr>
            <w:r w:rsidRPr="003E3509">
              <w:rPr>
                <w:rFonts w:asciiTheme="minorHAnsi" w:hAnsiTheme="minorHAnsi" w:cstheme="minorHAnsi"/>
                <w:sz w:val="18"/>
                <w:szCs w:val="18"/>
              </w:rPr>
              <w:t>Classroom displays</w:t>
            </w:r>
          </w:p>
        </w:tc>
        <w:tc>
          <w:tcPr>
            <w:tcW w:w="2472" w:type="dxa"/>
            <w:tcBorders>
              <w:top w:val="single" w:sz="4" w:space="0" w:color="AEAAAA" w:themeColor="background2" w:themeShade="BF"/>
              <w:left w:val="single" w:sz="2" w:space="0" w:color="auto"/>
              <w:bottom w:val="single" w:sz="4" w:space="0" w:color="AEAAAA" w:themeColor="background2" w:themeShade="BF"/>
              <w:right w:val="nil"/>
            </w:tcBorders>
          </w:tcPr>
          <w:p w14:paraId="12ED2750"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Bicycles, Tricycles,</w:t>
            </w:r>
          </w:p>
          <w:p w14:paraId="2F09F072"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Wagons</w:t>
            </w:r>
          </w:p>
          <w:p w14:paraId="2B5A0AB9"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Scooters, scooter boards</w:t>
            </w:r>
          </w:p>
          <w:p w14:paraId="385A35B9"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Balance beams</w:t>
            </w:r>
          </w:p>
          <w:p w14:paraId="77CBBDDD"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Tumbling mats</w:t>
            </w:r>
          </w:p>
          <w:p w14:paraId="5E3FC84F" w14:textId="77777777" w:rsidR="008933C8" w:rsidRPr="003E3509" w:rsidRDefault="008933C8" w:rsidP="00797898">
            <w:pPr>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Play tunnels or hoops</w:t>
            </w:r>
          </w:p>
          <w:p w14:paraId="4FF476CF" w14:textId="168D0C20" w:rsidR="008933C8" w:rsidRDefault="008933C8" w:rsidP="00797898">
            <w:pPr>
              <w:pStyle w:val="ListParagraph"/>
              <w:numPr>
                <w:ilvl w:val="0"/>
                <w:numId w:val="13"/>
              </w:numPr>
              <w:ind w:left="429"/>
              <w:rPr>
                <w:rFonts w:asciiTheme="minorHAnsi" w:hAnsiTheme="minorHAnsi" w:cstheme="minorHAnsi"/>
                <w:sz w:val="18"/>
                <w:szCs w:val="18"/>
              </w:rPr>
            </w:pPr>
            <w:r w:rsidRPr="003E3509">
              <w:rPr>
                <w:rFonts w:asciiTheme="minorHAnsi" w:hAnsiTheme="minorHAnsi" w:cstheme="minorHAnsi"/>
                <w:sz w:val="18"/>
                <w:szCs w:val="18"/>
              </w:rPr>
              <w:t>Basketball hoops, balls</w:t>
            </w:r>
          </w:p>
          <w:p w14:paraId="3C16D64E" w14:textId="1C1F2B60" w:rsidR="00583F84" w:rsidRPr="003E3509" w:rsidRDefault="00583F84" w:rsidP="00797898">
            <w:pPr>
              <w:pStyle w:val="ListParagraph"/>
              <w:numPr>
                <w:ilvl w:val="0"/>
                <w:numId w:val="13"/>
              </w:numPr>
              <w:ind w:left="429"/>
              <w:rPr>
                <w:rFonts w:asciiTheme="minorHAnsi" w:hAnsiTheme="minorHAnsi" w:cstheme="minorHAnsi"/>
                <w:sz w:val="18"/>
                <w:szCs w:val="18"/>
              </w:rPr>
            </w:pPr>
            <w:r>
              <w:rPr>
                <w:rFonts w:asciiTheme="minorHAnsi" w:hAnsiTheme="minorHAnsi" w:cstheme="minorHAnsi"/>
                <w:sz w:val="18"/>
                <w:szCs w:val="18"/>
              </w:rPr>
              <w:t>Sensory items</w:t>
            </w:r>
          </w:p>
          <w:p w14:paraId="707EC38E" w14:textId="77777777" w:rsidR="008933C8" w:rsidRPr="003E3509" w:rsidRDefault="008933C8" w:rsidP="00797898">
            <w:pPr>
              <w:ind w:left="334"/>
              <w:rPr>
                <w:rFonts w:asciiTheme="minorHAnsi" w:hAnsiTheme="minorHAnsi" w:cstheme="minorHAnsi"/>
              </w:rPr>
            </w:pPr>
          </w:p>
        </w:tc>
        <w:tc>
          <w:tcPr>
            <w:tcW w:w="283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4A210F0E"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Playground equipment (climbers, swing sets, slides)</w:t>
            </w:r>
          </w:p>
          <w:p w14:paraId="714B5849"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Large unit blocks</w:t>
            </w:r>
          </w:p>
          <w:p w14:paraId="7286DE4E"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Rocking boats</w:t>
            </w:r>
          </w:p>
          <w:p w14:paraId="3B0B44DB" w14:textId="77777777" w:rsidR="008933C8" w:rsidRPr="003E3509" w:rsidRDefault="008933C8" w:rsidP="00797898">
            <w:pPr>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Parachutes</w:t>
            </w:r>
          </w:p>
          <w:p w14:paraId="26616460" w14:textId="77777777" w:rsidR="008933C8" w:rsidRPr="00583F84" w:rsidRDefault="008933C8" w:rsidP="00797898">
            <w:pPr>
              <w:pStyle w:val="ListParagraph"/>
              <w:numPr>
                <w:ilvl w:val="0"/>
                <w:numId w:val="13"/>
              </w:numPr>
              <w:ind w:left="334"/>
              <w:rPr>
                <w:rFonts w:asciiTheme="minorHAnsi" w:hAnsiTheme="minorHAnsi" w:cstheme="minorHAnsi"/>
                <w:sz w:val="18"/>
                <w:szCs w:val="18"/>
              </w:rPr>
            </w:pPr>
            <w:r w:rsidRPr="003E3509">
              <w:rPr>
                <w:rFonts w:asciiTheme="minorHAnsi" w:hAnsiTheme="minorHAnsi" w:cstheme="minorHAnsi"/>
                <w:sz w:val="18"/>
                <w:szCs w:val="18"/>
              </w:rPr>
              <w:t xml:space="preserve">Large motor games (such as </w:t>
            </w:r>
            <w:r w:rsidRPr="00583F84">
              <w:rPr>
                <w:rFonts w:asciiTheme="minorHAnsi" w:hAnsiTheme="minorHAnsi" w:cstheme="minorHAnsi"/>
                <w:sz w:val="18"/>
                <w:szCs w:val="18"/>
              </w:rPr>
              <w:t>bean bag, ring toss)</w:t>
            </w:r>
          </w:p>
          <w:p w14:paraId="3A5D5C67" w14:textId="39B20807" w:rsidR="00583F84" w:rsidRPr="003E3509" w:rsidRDefault="00583F84" w:rsidP="00797898">
            <w:pPr>
              <w:pStyle w:val="ListParagraph"/>
              <w:numPr>
                <w:ilvl w:val="0"/>
                <w:numId w:val="13"/>
              </w:numPr>
              <w:ind w:left="334"/>
              <w:rPr>
                <w:rFonts w:asciiTheme="minorHAnsi" w:hAnsiTheme="minorHAnsi" w:cstheme="minorHAnsi"/>
              </w:rPr>
            </w:pPr>
            <w:r w:rsidRPr="00583F84">
              <w:rPr>
                <w:rFonts w:asciiTheme="minorHAnsi" w:hAnsiTheme="minorHAnsi" w:cstheme="minorHAnsi"/>
                <w:sz w:val="18"/>
                <w:szCs w:val="18"/>
              </w:rPr>
              <w:t>STEM materials</w:t>
            </w:r>
          </w:p>
        </w:tc>
      </w:tr>
    </w:tbl>
    <w:p w14:paraId="1CCF53A6" w14:textId="7E5B6D3E" w:rsidR="00E07BB7" w:rsidRPr="003E3509" w:rsidRDefault="00E07BB7" w:rsidP="00457898">
      <w:pPr>
        <w:rPr>
          <w:rFonts w:asciiTheme="minorHAnsi" w:hAnsiTheme="minorHAnsi" w:cstheme="minorHAnsi"/>
          <w:sz w:val="22"/>
          <w:szCs w:val="22"/>
        </w:rPr>
      </w:pPr>
    </w:p>
    <w:p w14:paraId="2F36C1C1" w14:textId="77777777" w:rsidR="00FD37CA" w:rsidRPr="003E3509" w:rsidRDefault="00FD37CA" w:rsidP="00457898">
      <w:pPr>
        <w:rPr>
          <w:rFonts w:asciiTheme="minorHAnsi" w:hAnsiTheme="minorHAnsi" w:cstheme="minorHAnsi"/>
          <w:sz w:val="22"/>
          <w:szCs w:val="22"/>
        </w:rPr>
      </w:pPr>
    </w:p>
    <w:p w14:paraId="0662E132" w14:textId="32397584" w:rsidR="00340F04" w:rsidRDefault="00340F0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15E1082" w14:textId="00654B69" w:rsidR="00D3668C" w:rsidRDefault="00340F04" w:rsidP="00340F04">
      <w:pPr>
        <w:spacing w:after="160" w:line="259" w:lineRule="auto"/>
        <w:jc w:val="center"/>
        <w:rPr>
          <w:rFonts w:asciiTheme="minorHAnsi" w:hAnsiTheme="minorHAnsi" w:cstheme="minorHAnsi"/>
          <w:b/>
          <w:caps/>
          <w:color w:val="000000" w:themeColor="text1"/>
          <w:spacing w:val="20"/>
        </w:rPr>
      </w:pPr>
      <w:r>
        <w:rPr>
          <w:rFonts w:asciiTheme="minorHAnsi" w:hAnsiTheme="minorHAnsi" w:cstheme="minorHAnsi"/>
          <w:b/>
          <w:caps/>
          <w:color w:val="000000" w:themeColor="text1"/>
          <w:spacing w:val="20"/>
        </w:rPr>
        <w:lastRenderedPageBreak/>
        <w:t xml:space="preserve">Grant </w:t>
      </w:r>
      <w:r w:rsidR="00AA5E05">
        <w:rPr>
          <w:rFonts w:asciiTheme="minorHAnsi" w:hAnsiTheme="minorHAnsi" w:cstheme="minorHAnsi"/>
          <w:b/>
          <w:caps/>
          <w:color w:val="000000" w:themeColor="text1"/>
          <w:spacing w:val="20"/>
        </w:rPr>
        <w:t>Application</w:t>
      </w:r>
    </w:p>
    <w:p w14:paraId="4B6CBF0A" w14:textId="25E9C431" w:rsidR="00340F04" w:rsidRDefault="00340F04" w:rsidP="00340F04">
      <w:pPr>
        <w:spacing w:after="160" w:line="259" w:lineRule="auto"/>
        <w:jc w:val="center"/>
        <w:rPr>
          <w:rFonts w:asciiTheme="minorHAnsi" w:hAnsiTheme="minorHAnsi" w:cstheme="minorHAnsi"/>
          <w:b/>
          <w:caps/>
          <w:color w:val="000000" w:themeColor="text1"/>
          <w:spacing w:val="20"/>
        </w:rPr>
      </w:pPr>
    </w:p>
    <w:p w14:paraId="066BB6DA" w14:textId="13F88490" w:rsidR="00340F04" w:rsidRDefault="00340F04" w:rsidP="00340F04">
      <w:pPr>
        <w:spacing w:after="160" w:line="259" w:lineRule="auto"/>
        <w:rPr>
          <w:rFonts w:asciiTheme="minorHAnsi" w:hAnsiTheme="minorHAnsi" w:cs="Calibri (Body)"/>
          <w:color w:val="000000" w:themeColor="text1"/>
          <w:spacing w:val="20"/>
        </w:rPr>
      </w:pPr>
    </w:p>
    <w:tbl>
      <w:tblPr>
        <w:tblStyle w:val="TableGrid"/>
        <w:tblW w:w="0" w:type="auto"/>
        <w:tblLook w:val="04A0" w:firstRow="1" w:lastRow="0" w:firstColumn="1" w:lastColumn="0" w:noHBand="0" w:noVBand="1"/>
      </w:tblPr>
      <w:tblGrid>
        <w:gridCol w:w="2785"/>
        <w:gridCol w:w="7380"/>
      </w:tblGrid>
      <w:tr w:rsidR="00340F04" w14:paraId="249943DE" w14:textId="77777777" w:rsidTr="00340F04">
        <w:tc>
          <w:tcPr>
            <w:tcW w:w="2785" w:type="dxa"/>
          </w:tcPr>
          <w:p w14:paraId="5C160143" w14:textId="40023C17" w:rsidR="00340F04" w:rsidRDefault="00340F04"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hint="cs"/>
                <w:color w:val="000000" w:themeColor="text1"/>
                <w:spacing w:val="20"/>
              </w:rPr>
              <w:t>P</w:t>
            </w:r>
            <w:r>
              <w:rPr>
                <w:rFonts w:asciiTheme="minorHAnsi" w:hAnsiTheme="minorHAnsi" w:cs="Calibri (Body)"/>
                <w:color w:val="000000" w:themeColor="text1"/>
                <w:spacing w:val="20"/>
              </w:rPr>
              <w:t>rovider Name</w:t>
            </w:r>
          </w:p>
        </w:tc>
        <w:tc>
          <w:tcPr>
            <w:tcW w:w="7380" w:type="dxa"/>
          </w:tcPr>
          <w:p w14:paraId="533B4A2B"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340F04" w14:paraId="1312FB89" w14:textId="77777777" w:rsidTr="00340F04">
        <w:tc>
          <w:tcPr>
            <w:tcW w:w="2785" w:type="dxa"/>
          </w:tcPr>
          <w:p w14:paraId="26CD52DF" w14:textId="55364CBE" w:rsidR="00340F04" w:rsidRDefault="00340F04"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Mailing Address</w:t>
            </w:r>
          </w:p>
        </w:tc>
        <w:tc>
          <w:tcPr>
            <w:tcW w:w="7380" w:type="dxa"/>
          </w:tcPr>
          <w:p w14:paraId="2DF109D5"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340F04" w14:paraId="1B42C6F4" w14:textId="77777777" w:rsidTr="00340F04">
        <w:tc>
          <w:tcPr>
            <w:tcW w:w="2785" w:type="dxa"/>
          </w:tcPr>
          <w:p w14:paraId="5A48715D" w14:textId="3CBDB17F" w:rsidR="00340F04" w:rsidRDefault="00340F04"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Phone</w:t>
            </w:r>
          </w:p>
        </w:tc>
        <w:tc>
          <w:tcPr>
            <w:tcW w:w="7380" w:type="dxa"/>
          </w:tcPr>
          <w:p w14:paraId="2831D846"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340F04" w14:paraId="34316997" w14:textId="77777777" w:rsidTr="00340F04">
        <w:tc>
          <w:tcPr>
            <w:tcW w:w="2785" w:type="dxa"/>
          </w:tcPr>
          <w:p w14:paraId="6BD74A17" w14:textId="7E7FB936" w:rsidR="00340F04" w:rsidRDefault="00340F04"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Email</w:t>
            </w:r>
          </w:p>
        </w:tc>
        <w:tc>
          <w:tcPr>
            <w:tcW w:w="7380" w:type="dxa"/>
          </w:tcPr>
          <w:p w14:paraId="3D425130"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AA5E05" w14:paraId="58F8C12B" w14:textId="77777777" w:rsidTr="00340F04">
        <w:tc>
          <w:tcPr>
            <w:tcW w:w="2785" w:type="dxa"/>
          </w:tcPr>
          <w:p w14:paraId="4543FF1E" w14:textId="02118FAE" w:rsidR="00AA5E05" w:rsidRDefault="00AA5E05"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Please indicate if you are a new or existing provider and type of provider (family or center)</w:t>
            </w:r>
          </w:p>
        </w:tc>
        <w:tc>
          <w:tcPr>
            <w:tcW w:w="7380" w:type="dxa"/>
          </w:tcPr>
          <w:p w14:paraId="5C9EF3B8" w14:textId="77777777" w:rsidR="00AA5E05" w:rsidRDefault="00AA5E05" w:rsidP="00340F04">
            <w:pPr>
              <w:spacing w:after="160" w:line="259" w:lineRule="auto"/>
              <w:rPr>
                <w:rFonts w:asciiTheme="minorHAnsi" w:hAnsiTheme="minorHAnsi" w:cs="Calibri (Body)"/>
                <w:bCs/>
                <w:color w:val="000000" w:themeColor="text1"/>
                <w:spacing w:val="20"/>
                <w:sz w:val="22"/>
                <w:szCs w:val="22"/>
              </w:rPr>
            </w:pPr>
          </w:p>
        </w:tc>
      </w:tr>
      <w:tr w:rsidR="00AA5E05" w14:paraId="0D83D446" w14:textId="77777777" w:rsidTr="00340F04">
        <w:tc>
          <w:tcPr>
            <w:tcW w:w="2785" w:type="dxa"/>
          </w:tcPr>
          <w:p w14:paraId="2B411023" w14:textId="10933851" w:rsidR="00AA5E05" w:rsidRDefault="00AA5E05"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 xml:space="preserve">If you are a new provider, please provide an estimate for </w:t>
            </w:r>
            <w:r w:rsidR="00397DEA">
              <w:rPr>
                <w:rFonts w:asciiTheme="minorHAnsi" w:hAnsiTheme="minorHAnsi" w:cs="Calibri (Body)"/>
                <w:bCs/>
                <w:color w:val="000000" w:themeColor="text1"/>
                <w:spacing w:val="20"/>
                <w:sz w:val="22"/>
                <w:szCs w:val="22"/>
              </w:rPr>
              <w:t>licensure and opening?</w:t>
            </w:r>
          </w:p>
        </w:tc>
        <w:tc>
          <w:tcPr>
            <w:tcW w:w="7380" w:type="dxa"/>
          </w:tcPr>
          <w:p w14:paraId="7A14DD89" w14:textId="77777777" w:rsidR="00AA5E05" w:rsidRDefault="00AA5E05" w:rsidP="00340F04">
            <w:pPr>
              <w:spacing w:after="160" w:line="259" w:lineRule="auto"/>
              <w:rPr>
                <w:rFonts w:asciiTheme="minorHAnsi" w:hAnsiTheme="minorHAnsi" w:cs="Calibri (Body)"/>
                <w:bCs/>
                <w:color w:val="000000" w:themeColor="text1"/>
                <w:spacing w:val="20"/>
                <w:sz w:val="22"/>
                <w:szCs w:val="22"/>
              </w:rPr>
            </w:pPr>
          </w:p>
        </w:tc>
      </w:tr>
      <w:tr w:rsidR="00340F04" w14:paraId="7133A53E" w14:textId="77777777" w:rsidTr="00340F04">
        <w:tc>
          <w:tcPr>
            <w:tcW w:w="2785" w:type="dxa"/>
          </w:tcPr>
          <w:p w14:paraId="6BB06998" w14:textId="65176218" w:rsidR="00340F04" w:rsidRDefault="00AA5E05"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Please describe why you need grant funds?</w:t>
            </w:r>
          </w:p>
          <w:p w14:paraId="4D1B1DA4" w14:textId="77777777" w:rsidR="00AA5E05" w:rsidRDefault="00AA5E05" w:rsidP="00340F04">
            <w:pPr>
              <w:spacing w:after="160" w:line="259" w:lineRule="auto"/>
              <w:rPr>
                <w:rFonts w:asciiTheme="minorHAnsi" w:hAnsiTheme="minorHAnsi" w:cs="Calibri (Body)"/>
                <w:bCs/>
                <w:color w:val="000000" w:themeColor="text1"/>
                <w:spacing w:val="20"/>
                <w:sz w:val="22"/>
                <w:szCs w:val="22"/>
              </w:rPr>
            </w:pPr>
          </w:p>
          <w:p w14:paraId="66ACA6D0" w14:textId="6B711145" w:rsidR="00AA5E05" w:rsidRDefault="00AA5E05" w:rsidP="00340F04">
            <w:pPr>
              <w:spacing w:after="160" w:line="259" w:lineRule="auto"/>
              <w:rPr>
                <w:rFonts w:asciiTheme="minorHAnsi" w:hAnsiTheme="minorHAnsi" w:cs="Calibri (Body)"/>
                <w:bCs/>
                <w:color w:val="000000" w:themeColor="text1"/>
                <w:spacing w:val="20"/>
                <w:sz w:val="22"/>
                <w:szCs w:val="22"/>
              </w:rPr>
            </w:pPr>
          </w:p>
        </w:tc>
        <w:tc>
          <w:tcPr>
            <w:tcW w:w="7380" w:type="dxa"/>
          </w:tcPr>
          <w:p w14:paraId="0888550E"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340F04" w14:paraId="4B6438C7" w14:textId="77777777" w:rsidTr="00340F04">
        <w:tc>
          <w:tcPr>
            <w:tcW w:w="2785" w:type="dxa"/>
          </w:tcPr>
          <w:p w14:paraId="65572D56" w14:textId="324F8F82" w:rsidR="00340F04" w:rsidRDefault="00AA5E05"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Please include other grants</w:t>
            </w:r>
            <w:r w:rsidR="00523965">
              <w:rPr>
                <w:rFonts w:asciiTheme="minorHAnsi" w:hAnsiTheme="minorHAnsi" w:cs="Calibri (Body)"/>
                <w:bCs/>
                <w:color w:val="000000" w:themeColor="text1"/>
                <w:spacing w:val="20"/>
                <w:sz w:val="22"/>
                <w:szCs w:val="22"/>
              </w:rPr>
              <w:t xml:space="preserve"> and loans</w:t>
            </w:r>
            <w:r>
              <w:rPr>
                <w:rFonts w:asciiTheme="minorHAnsi" w:hAnsiTheme="minorHAnsi" w:cs="Calibri (Body)"/>
                <w:bCs/>
                <w:color w:val="000000" w:themeColor="text1"/>
                <w:spacing w:val="20"/>
                <w:sz w:val="22"/>
                <w:szCs w:val="22"/>
              </w:rPr>
              <w:t xml:space="preserve"> already received or grant </w:t>
            </w:r>
            <w:r w:rsidR="00523965">
              <w:rPr>
                <w:rFonts w:asciiTheme="minorHAnsi" w:hAnsiTheme="minorHAnsi" w:cs="Calibri (Body)"/>
                <w:bCs/>
                <w:color w:val="000000" w:themeColor="text1"/>
                <w:spacing w:val="20"/>
                <w:sz w:val="22"/>
                <w:szCs w:val="22"/>
              </w:rPr>
              <w:t xml:space="preserve">and loan </w:t>
            </w:r>
            <w:r>
              <w:rPr>
                <w:rFonts w:asciiTheme="minorHAnsi" w:hAnsiTheme="minorHAnsi" w:cs="Calibri (Body)"/>
                <w:bCs/>
                <w:color w:val="000000" w:themeColor="text1"/>
                <w:spacing w:val="20"/>
                <w:sz w:val="22"/>
                <w:szCs w:val="22"/>
              </w:rPr>
              <w:t>applications submitted.</w:t>
            </w:r>
          </w:p>
        </w:tc>
        <w:tc>
          <w:tcPr>
            <w:tcW w:w="7380" w:type="dxa"/>
          </w:tcPr>
          <w:p w14:paraId="5C733925"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r w:rsidR="00340F04" w14:paraId="4B558188" w14:textId="77777777" w:rsidTr="00340F04">
        <w:tc>
          <w:tcPr>
            <w:tcW w:w="2785" w:type="dxa"/>
          </w:tcPr>
          <w:p w14:paraId="5EE2F931" w14:textId="4FC80856" w:rsidR="00340F04" w:rsidRDefault="00AA5E05"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Please include a detailed list of improvements or items you wish to purchase with grant with a cost estimate for each item.</w:t>
            </w:r>
          </w:p>
        </w:tc>
        <w:tc>
          <w:tcPr>
            <w:tcW w:w="7380" w:type="dxa"/>
          </w:tcPr>
          <w:p w14:paraId="447EB0E8" w14:textId="77777777" w:rsidR="00340F04" w:rsidRDefault="00340F04" w:rsidP="00340F04">
            <w:pPr>
              <w:spacing w:after="160" w:line="259" w:lineRule="auto"/>
              <w:rPr>
                <w:rFonts w:asciiTheme="minorHAnsi" w:hAnsiTheme="minorHAnsi" w:cs="Calibri (Body)"/>
                <w:bCs/>
                <w:color w:val="000000" w:themeColor="text1"/>
                <w:spacing w:val="20"/>
                <w:sz w:val="22"/>
                <w:szCs w:val="22"/>
              </w:rPr>
            </w:pPr>
          </w:p>
        </w:tc>
      </w:tr>
    </w:tbl>
    <w:p w14:paraId="61243CB8" w14:textId="04F1572A" w:rsidR="00340F04" w:rsidRDefault="00340F04" w:rsidP="00340F04">
      <w:pPr>
        <w:spacing w:after="160" w:line="259" w:lineRule="auto"/>
        <w:rPr>
          <w:rFonts w:asciiTheme="minorHAnsi" w:hAnsiTheme="minorHAnsi" w:cs="Calibri (Body)"/>
          <w:bCs/>
          <w:color w:val="000000" w:themeColor="text1"/>
          <w:spacing w:val="20"/>
          <w:sz w:val="22"/>
          <w:szCs w:val="22"/>
        </w:rPr>
      </w:pPr>
    </w:p>
    <w:p w14:paraId="1FCB3B60" w14:textId="69D85A07" w:rsidR="00397DEA" w:rsidRDefault="00F2007D"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 xml:space="preserve">By signing below, </w:t>
      </w:r>
      <w:r w:rsidR="00397DEA">
        <w:rPr>
          <w:rFonts w:asciiTheme="minorHAnsi" w:hAnsiTheme="minorHAnsi" w:cs="Calibri (Body)"/>
          <w:bCs/>
          <w:color w:val="000000" w:themeColor="text1"/>
          <w:spacing w:val="20"/>
          <w:sz w:val="22"/>
          <w:szCs w:val="22"/>
        </w:rPr>
        <w:t xml:space="preserve">I certify that the information provided in this application is </w:t>
      </w:r>
      <w:r>
        <w:rPr>
          <w:rFonts w:asciiTheme="minorHAnsi" w:hAnsiTheme="minorHAnsi" w:cs="Calibri (Body)"/>
          <w:bCs/>
          <w:color w:val="000000" w:themeColor="text1"/>
          <w:spacing w:val="20"/>
          <w:sz w:val="22"/>
          <w:szCs w:val="22"/>
        </w:rPr>
        <w:t>true and accurate:</w:t>
      </w:r>
    </w:p>
    <w:p w14:paraId="5BDCF51B" w14:textId="01E8D19E" w:rsidR="00F2007D" w:rsidRDefault="00F2007D" w:rsidP="00340F04">
      <w:pPr>
        <w:spacing w:after="160" w:line="259" w:lineRule="auto"/>
        <w:rPr>
          <w:rFonts w:asciiTheme="minorHAnsi" w:hAnsiTheme="minorHAnsi" w:cs="Calibri (Body)"/>
          <w:bCs/>
          <w:color w:val="000000" w:themeColor="text1"/>
          <w:spacing w:val="20"/>
          <w:sz w:val="22"/>
          <w:szCs w:val="22"/>
        </w:rPr>
      </w:pPr>
      <w:r>
        <w:rPr>
          <w:rFonts w:asciiTheme="minorHAnsi" w:hAnsiTheme="minorHAnsi" w:cs="Calibri (Body)"/>
          <w:bCs/>
          <w:color w:val="000000" w:themeColor="text1"/>
          <w:spacing w:val="20"/>
          <w:sz w:val="22"/>
          <w:szCs w:val="22"/>
        </w:rPr>
        <w:t>___________________________________________________</w:t>
      </w:r>
    </w:p>
    <w:sectPr w:rsidR="00F2007D" w:rsidSect="008933C8">
      <w:footerReference w:type="even" r:id="rId9"/>
      <w:footerReference w:type="default" r:id="rId10"/>
      <w:headerReference w:type="first" r:id="rId11"/>
      <w:footerReference w:type="first" r:id="rId12"/>
      <w:pgSz w:w="12240" w:h="15840"/>
      <w:pgMar w:top="720" w:right="720" w:bottom="1080" w:left="72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66F2" w14:textId="77777777" w:rsidR="005A2278" w:rsidRDefault="005A2278" w:rsidP="005B4702">
      <w:r>
        <w:separator/>
      </w:r>
    </w:p>
  </w:endnote>
  <w:endnote w:type="continuationSeparator" w:id="0">
    <w:p w14:paraId="0E38ADB7" w14:textId="77777777" w:rsidR="005A2278" w:rsidRDefault="005A2278" w:rsidP="005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263154"/>
      <w:docPartObj>
        <w:docPartGallery w:val="Page Numbers (Bottom of Page)"/>
        <w:docPartUnique/>
      </w:docPartObj>
    </w:sdtPr>
    <w:sdtEndPr>
      <w:rPr>
        <w:rStyle w:val="PageNumber"/>
      </w:rPr>
    </w:sdtEndPr>
    <w:sdtContent>
      <w:p w14:paraId="52FCFED0" w14:textId="761E1349" w:rsidR="00FD37CA" w:rsidRDefault="00FD37CA" w:rsidP="003F51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45498" w14:textId="77777777" w:rsidR="00FD37CA" w:rsidRDefault="00FD37CA" w:rsidP="00FD3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AFC4" w14:textId="1446C861" w:rsidR="00BA5B95" w:rsidRDefault="00BA5B95" w:rsidP="00FD37CA">
    <w:pPr>
      <w:pStyle w:val="Footer"/>
      <w:tabs>
        <w:tab w:val="clear" w:pos="4680"/>
        <w:tab w:val="clear" w:pos="9360"/>
        <w:tab w:val="center" w:pos="5400"/>
        <w:tab w:val="right" w:pos="10800"/>
      </w:tabs>
      <w:ind w:right="360"/>
      <w:rPr>
        <w:rFonts w:asciiTheme="minorHAnsi" w:hAnsiTheme="minorHAnsi"/>
        <w:sz w:val="20"/>
        <w:szCs w:val="20"/>
      </w:rPr>
    </w:pPr>
  </w:p>
  <w:sdt>
    <w:sdtPr>
      <w:rPr>
        <w:rStyle w:val="PageNumber"/>
        <w:rFonts w:asciiTheme="minorHAnsi" w:hAnsiTheme="minorHAnsi"/>
        <w:sz w:val="20"/>
        <w:szCs w:val="20"/>
      </w:rPr>
      <w:id w:val="-1191364613"/>
      <w:docPartObj>
        <w:docPartGallery w:val="Page Numbers (Bottom of Page)"/>
        <w:docPartUnique/>
      </w:docPartObj>
    </w:sdtPr>
    <w:sdtEndPr>
      <w:rPr>
        <w:rStyle w:val="PageNumber"/>
      </w:rPr>
    </w:sdtEndPr>
    <w:sdtContent>
      <w:p w14:paraId="2DEC2B74" w14:textId="4725219D" w:rsidR="00FD37CA" w:rsidRPr="00FD37CA" w:rsidRDefault="00FD37CA" w:rsidP="008404A0">
        <w:pPr>
          <w:pStyle w:val="Footer"/>
          <w:framePr w:wrap="none" w:vAnchor="text" w:hAnchor="page" w:x="11574" w:y="5"/>
          <w:rPr>
            <w:rStyle w:val="PageNumber"/>
            <w:rFonts w:asciiTheme="minorHAnsi" w:hAnsiTheme="minorHAnsi"/>
            <w:sz w:val="20"/>
            <w:szCs w:val="20"/>
          </w:rPr>
        </w:pPr>
        <w:r w:rsidRPr="00FD37CA">
          <w:rPr>
            <w:rStyle w:val="PageNumber"/>
            <w:rFonts w:asciiTheme="minorHAnsi" w:hAnsiTheme="minorHAnsi"/>
            <w:sz w:val="20"/>
            <w:szCs w:val="20"/>
          </w:rPr>
          <w:fldChar w:fldCharType="begin"/>
        </w:r>
        <w:r w:rsidRPr="00FD37CA">
          <w:rPr>
            <w:rStyle w:val="PageNumber"/>
            <w:rFonts w:asciiTheme="minorHAnsi" w:hAnsiTheme="minorHAnsi"/>
            <w:sz w:val="20"/>
            <w:szCs w:val="20"/>
          </w:rPr>
          <w:instrText xml:space="preserve"> PAGE </w:instrText>
        </w:r>
        <w:r w:rsidRPr="00FD37CA">
          <w:rPr>
            <w:rStyle w:val="PageNumber"/>
            <w:rFonts w:asciiTheme="minorHAnsi" w:hAnsiTheme="minorHAnsi"/>
            <w:sz w:val="20"/>
            <w:szCs w:val="20"/>
          </w:rPr>
          <w:fldChar w:fldCharType="separate"/>
        </w:r>
        <w:r w:rsidR="001A0523">
          <w:rPr>
            <w:rStyle w:val="PageNumber"/>
            <w:rFonts w:asciiTheme="minorHAnsi" w:hAnsiTheme="minorHAnsi"/>
            <w:noProof/>
            <w:sz w:val="20"/>
            <w:szCs w:val="20"/>
          </w:rPr>
          <w:t>10</w:t>
        </w:r>
        <w:r w:rsidRPr="00FD37CA">
          <w:rPr>
            <w:rStyle w:val="PageNumber"/>
            <w:rFonts w:asciiTheme="minorHAnsi" w:hAnsiTheme="minorHAnsi"/>
            <w:sz w:val="20"/>
            <w:szCs w:val="20"/>
          </w:rPr>
          <w:fldChar w:fldCharType="end"/>
        </w:r>
      </w:p>
    </w:sdtContent>
  </w:sdt>
  <w:p w14:paraId="6DAAC3DF" w14:textId="68557BBA" w:rsidR="00BA5B95" w:rsidRPr="002631D3" w:rsidRDefault="00BA5B95" w:rsidP="008646FA">
    <w:pPr>
      <w:pStyle w:val="Footer"/>
      <w:tabs>
        <w:tab w:val="clear" w:pos="4680"/>
        <w:tab w:val="clear" w:pos="9360"/>
        <w:tab w:val="center" w:pos="5400"/>
        <w:tab w:val="right" w:pos="10800"/>
      </w:tabs>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sz w:val="20"/>
        <w:szCs w:val="20"/>
      </w:rPr>
      <w:id w:val="-2030177904"/>
      <w:docPartObj>
        <w:docPartGallery w:val="Page Numbers (Bottom of Page)"/>
        <w:docPartUnique/>
      </w:docPartObj>
    </w:sdtPr>
    <w:sdtEndPr>
      <w:rPr>
        <w:rStyle w:val="PageNumber"/>
      </w:rPr>
    </w:sdtEndPr>
    <w:sdtContent>
      <w:p w14:paraId="51CDBE05" w14:textId="3188B28F" w:rsidR="00FD37CA" w:rsidRPr="00FD37CA" w:rsidRDefault="00FD37CA" w:rsidP="00FD37CA">
        <w:pPr>
          <w:pStyle w:val="Footer"/>
          <w:framePr w:wrap="none" w:vAnchor="text" w:hAnchor="page" w:x="11575" w:y="236"/>
          <w:rPr>
            <w:rStyle w:val="PageNumber"/>
            <w:rFonts w:asciiTheme="minorHAnsi" w:hAnsiTheme="minorHAnsi"/>
            <w:sz w:val="20"/>
            <w:szCs w:val="20"/>
          </w:rPr>
        </w:pPr>
        <w:r w:rsidRPr="00FD37CA">
          <w:rPr>
            <w:rStyle w:val="PageNumber"/>
            <w:rFonts w:asciiTheme="minorHAnsi" w:hAnsiTheme="minorHAnsi"/>
            <w:sz w:val="20"/>
            <w:szCs w:val="20"/>
          </w:rPr>
          <w:fldChar w:fldCharType="begin"/>
        </w:r>
        <w:r w:rsidRPr="00FD37CA">
          <w:rPr>
            <w:rStyle w:val="PageNumber"/>
            <w:rFonts w:asciiTheme="minorHAnsi" w:hAnsiTheme="minorHAnsi"/>
            <w:sz w:val="20"/>
            <w:szCs w:val="20"/>
          </w:rPr>
          <w:instrText xml:space="preserve"> PAGE </w:instrText>
        </w:r>
        <w:r w:rsidRPr="00FD37CA">
          <w:rPr>
            <w:rStyle w:val="PageNumber"/>
            <w:rFonts w:asciiTheme="minorHAnsi" w:hAnsiTheme="minorHAnsi"/>
            <w:sz w:val="20"/>
            <w:szCs w:val="20"/>
          </w:rPr>
          <w:fldChar w:fldCharType="separate"/>
        </w:r>
        <w:r w:rsidR="00AB456A">
          <w:rPr>
            <w:rStyle w:val="PageNumber"/>
            <w:rFonts w:asciiTheme="minorHAnsi" w:hAnsiTheme="minorHAnsi"/>
            <w:noProof/>
            <w:sz w:val="20"/>
            <w:szCs w:val="20"/>
          </w:rPr>
          <w:t>1</w:t>
        </w:r>
        <w:r w:rsidRPr="00FD37CA">
          <w:rPr>
            <w:rStyle w:val="PageNumber"/>
            <w:rFonts w:asciiTheme="minorHAnsi" w:hAnsiTheme="minorHAnsi"/>
            <w:sz w:val="20"/>
            <w:szCs w:val="20"/>
          </w:rPr>
          <w:fldChar w:fldCharType="end"/>
        </w:r>
      </w:p>
    </w:sdtContent>
  </w:sdt>
  <w:p w14:paraId="0B88075A" w14:textId="6917DBF5" w:rsidR="00BA5B95" w:rsidRDefault="00BA5B95" w:rsidP="00FD37CA">
    <w:pPr>
      <w:pStyle w:val="Footer"/>
      <w:tabs>
        <w:tab w:val="clear" w:pos="4680"/>
        <w:tab w:val="clear" w:pos="9360"/>
        <w:tab w:val="center" w:pos="5400"/>
        <w:tab w:val="right" w:pos="10800"/>
      </w:tabs>
      <w:ind w:left="-540" w:right="360"/>
      <w:rPr>
        <w:rFonts w:asciiTheme="minorHAnsi" w:hAnsiTheme="minorHAnsi"/>
        <w:sz w:val="20"/>
        <w:szCs w:val="20"/>
      </w:rPr>
    </w:pPr>
  </w:p>
  <w:p w14:paraId="7C8EC296" w14:textId="7A81FC9D" w:rsidR="00BA5B95" w:rsidRPr="002631D3" w:rsidRDefault="00BA5B95" w:rsidP="00F863AA">
    <w:pPr>
      <w:pStyle w:val="Footer"/>
      <w:tabs>
        <w:tab w:val="clear" w:pos="4680"/>
        <w:tab w:val="clear" w:pos="9360"/>
        <w:tab w:val="center" w:pos="5400"/>
        <w:tab w:val="right" w:pos="1080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A19F" w14:textId="77777777" w:rsidR="005A2278" w:rsidRDefault="005A2278" w:rsidP="005B4702">
      <w:r>
        <w:separator/>
      </w:r>
    </w:p>
  </w:footnote>
  <w:footnote w:type="continuationSeparator" w:id="0">
    <w:p w14:paraId="3E8F7537" w14:textId="77777777" w:rsidR="005A2278" w:rsidRDefault="005A2278" w:rsidP="005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CA82" w14:textId="01F1606F" w:rsidR="00BA5B95" w:rsidRDefault="00BA5B95" w:rsidP="008933C8">
    <w:pPr>
      <w:pStyle w:val="Header"/>
    </w:pPr>
    <w:r>
      <w:rPr>
        <w:noProof/>
      </w:rPr>
      <mc:AlternateContent>
        <mc:Choice Requires="wps">
          <w:drawing>
            <wp:anchor distT="45720" distB="45720" distL="114300" distR="114300" simplePos="0" relativeHeight="251661312" behindDoc="0" locked="0" layoutInCell="1" allowOverlap="1" wp14:anchorId="65B3BCAD" wp14:editId="2FCE7350">
              <wp:simplePos x="0" y="0"/>
              <wp:positionH relativeFrom="column">
                <wp:posOffset>-194945</wp:posOffset>
              </wp:positionH>
              <wp:positionV relativeFrom="paragraph">
                <wp:posOffset>-550756</wp:posOffset>
              </wp:positionV>
              <wp:extent cx="7226935" cy="467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935" cy="467360"/>
                      </a:xfrm>
                      <a:prstGeom prst="rect">
                        <a:avLst/>
                      </a:prstGeom>
                      <a:noFill/>
                      <a:ln w="9525">
                        <a:noFill/>
                        <a:miter lim="800000"/>
                        <a:headEnd/>
                        <a:tailEnd/>
                      </a:ln>
                    </wps:spPr>
                    <wps:txbx>
                      <w:txbxContent>
                        <w:p w14:paraId="70A328D1" w14:textId="246FD4B3" w:rsidR="00BA5B95" w:rsidRPr="00330FD4" w:rsidRDefault="002D7F47" w:rsidP="002D7F47">
                          <w:pPr>
                            <w:spacing w:line="520" w:lineRule="exact"/>
                            <w:jc w:val="center"/>
                            <w:rPr>
                              <w:rFonts w:ascii="Calibri" w:hAnsi="Calibri" w:cs="Arial"/>
                              <w:b/>
                              <w:color w:val="002776"/>
                              <w:sz w:val="40"/>
                              <w:szCs w:val="40"/>
                            </w:rPr>
                          </w:pPr>
                          <w:r>
                            <w:rPr>
                              <w:rFonts w:ascii="Calibri" w:hAnsi="Calibri" w:cs="Arial"/>
                              <w:b/>
                              <w:color w:val="002776"/>
                              <w:sz w:val="40"/>
                              <w:szCs w:val="40"/>
                            </w:rPr>
                            <w:t xml:space="preserve">Meeker County </w:t>
                          </w:r>
                          <w:r w:rsidR="00821D30" w:rsidRPr="00330FD4">
                            <w:rPr>
                              <w:rFonts w:ascii="Calibri" w:hAnsi="Calibri" w:cs="Arial"/>
                              <w:b/>
                              <w:color w:val="002776"/>
                              <w:sz w:val="40"/>
                              <w:szCs w:val="40"/>
                            </w:rPr>
                            <w:t xml:space="preserve">Child Care </w:t>
                          </w:r>
                          <w:r w:rsidR="00D962C2">
                            <w:rPr>
                              <w:rFonts w:ascii="Calibri" w:hAnsi="Calibri" w:cs="Arial"/>
                              <w:b/>
                              <w:color w:val="002776"/>
                              <w:sz w:val="40"/>
                              <w:szCs w:val="40"/>
                            </w:rPr>
                            <w:t>Provider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5B3BCAD" id="_x0000_t202" coordsize="21600,21600" o:spt="202" path="m,l,21600r21600,l21600,xe">
              <v:stroke joinstyle="miter"/>
              <v:path gradientshapeok="t" o:connecttype="rect"/>
            </v:shapetype>
            <v:shape id="Text Box 2" o:spid="_x0000_s1026" type="#_x0000_t202" style="position:absolute;margin-left:-15.35pt;margin-top:-43.35pt;width:569.05pt;height:3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HLDQ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fLqlqsruaUCPTNFsurRW5eweuXbOdD/CjBkHRg1GPvMzo/&#10;PIaYquH1S0h6zMKD0jr3X1vSM7qaV/OccOExKuJ4amUYvS7TGgcmkfxgm5wcudLjGR/Q9sQ6ER0p&#10;x2E7YGCSYgvNEfl7GMcQvw0eOvC/KOlxBBkNP/fcS0r0J4sarqazWZrZbMzmywoNf+nZXnq4FQjF&#10;aKRkPN7FPOcj11vUulVZhtdKTrXiaGV1Tt8gze6lnaNeP+vmNwAAAP//AwBQSwMEFAAGAAgAAAAh&#10;ANvAEHfiAAAAEQEAAA8AAABkcnMvZG93bnJldi54bWxMT8FuwjAMvU/aP0SexA2SDgasNEUTaNdN&#10;wDZpt9CYtlrjVE2g3d/PnMbFerafn9/L1oNrxAW7UHvSkEwUCKTC25pKDR+H1/ESRIiGrGk8oYZf&#10;DLDO7+8yk1rf0w4v+1gKFqGQGg1VjG0qZSgqdCZMfIvEu5PvnIncdqW0nelZ3DXyUam5dKYm/lCZ&#10;FjcVFj/7s9Pw+Xb6/pqp93LrntreD0qSe5Zajx6G7YrLywpExCH+X8A1A/uHnI0d/ZlsEI2G8VQt&#10;mMpgOWdwZSRqMQNx5FEyTUDmmbxNkv8BAAD//wMAUEsBAi0AFAAGAAgAAAAhALaDOJL+AAAA4QEA&#10;ABMAAAAAAAAAAAAAAAAAAAAAAFtDb250ZW50X1R5cGVzXS54bWxQSwECLQAUAAYACAAAACEAOP0h&#10;/9YAAACUAQAACwAAAAAAAAAAAAAAAAAvAQAAX3JlbHMvLnJlbHNQSwECLQAUAAYACAAAACEAOnFB&#10;yw0CAAD0AwAADgAAAAAAAAAAAAAAAAAuAgAAZHJzL2Uyb0RvYy54bWxQSwECLQAUAAYACAAAACEA&#10;28AQd+IAAAARAQAADwAAAAAAAAAAAAAAAABnBAAAZHJzL2Rvd25yZXYueG1sUEsFBgAAAAAEAAQA&#10;8wAAAHYFAAAAAA==&#10;" filled="f" stroked="f">
              <v:textbox>
                <w:txbxContent>
                  <w:p w14:paraId="70A328D1" w14:textId="246FD4B3" w:rsidR="00BA5B95" w:rsidRPr="00330FD4" w:rsidRDefault="002D7F47" w:rsidP="002D7F47">
                    <w:pPr>
                      <w:spacing w:line="520" w:lineRule="exact"/>
                      <w:jc w:val="center"/>
                      <w:rPr>
                        <w:rFonts w:ascii="Calibri" w:hAnsi="Calibri" w:cs="Arial"/>
                        <w:b/>
                        <w:color w:val="002776"/>
                        <w:sz w:val="40"/>
                        <w:szCs w:val="40"/>
                      </w:rPr>
                    </w:pPr>
                    <w:r>
                      <w:rPr>
                        <w:rFonts w:ascii="Calibri" w:hAnsi="Calibri" w:cs="Arial"/>
                        <w:b/>
                        <w:color w:val="002776"/>
                        <w:sz w:val="40"/>
                        <w:szCs w:val="40"/>
                      </w:rPr>
                      <w:t xml:space="preserve">Meeker County </w:t>
                    </w:r>
                    <w:r w:rsidR="00821D30" w:rsidRPr="00330FD4">
                      <w:rPr>
                        <w:rFonts w:ascii="Calibri" w:hAnsi="Calibri" w:cs="Arial"/>
                        <w:b/>
                        <w:color w:val="002776"/>
                        <w:sz w:val="40"/>
                        <w:szCs w:val="40"/>
                      </w:rPr>
                      <w:t xml:space="preserve">Child Care </w:t>
                    </w:r>
                    <w:r w:rsidR="00D962C2">
                      <w:rPr>
                        <w:rFonts w:ascii="Calibri" w:hAnsi="Calibri" w:cs="Arial"/>
                        <w:b/>
                        <w:color w:val="002776"/>
                        <w:sz w:val="40"/>
                        <w:szCs w:val="40"/>
                      </w:rPr>
                      <w:t>Provider Grant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85F"/>
    <w:multiLevelType w:val="multilevel"/>
    <w:tmpl w:val="EE001868"/>
    <w:styleLink w:val="CurrentList6"/>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44C4A"/>
    <w:multiLevelType w:val="multilevel"/>
    <w:tmpl w:val="25B852CC"/>
    <w:styleLink w:val="CurrentList1"/>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4F00B98"/>
    <w:multiLevelType w:val="hybridMultilevel"/>
    <w:tmpl w:val="A8CAC488"/>
    <w:lvl w:ilvl="0" w:tplc="C8805AEE">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65EA"/>
    <w:multiLevelType w:val="multilevel"/>
    <w:tmpl w:val="F416929C"/>
    <w:styleLink w:val="CurrentList17"/>
    <w:lvl w:ilvl="0">
      <w:start w:val="1"/>
      <w:numFmt w:val="bullet"/>
      <w:lvlText w:val=""/>
      <w:lvlJc w:val="left"/>
      <w:pPr>
        <w:ind w:left="45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B312BC"/>
    <w:multiLevelType w:val="multilevel"/>
    <w:tmpl w:val="97AC4040"/>
    <w:styleLink w:val="CurrentList10"/>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104E26"/>
    <w:multiLevelType w:val="multilevel"/>
    <w:tmpl w:val="D8722C1E"/>
    <w:styleLink w:val="CurrentList5"/>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099F590A"/>
    <w:multiLevelType w:val="multilevel"/>
    <w:tmpl w:val="0858799A"/>
    <w:styleLink w:val="CurrentList9"/>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B160E2"/>
    <w:multiLevelType w:val="multilevel"/>
    <w:tmpl w:val="80C47DF2"/>
    <w:styleLink w:val="CurrentList16"/>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079E2"/>
    <w:multiLevelType w:val="hybridMultilevel"/>
    <w:tmpl w:val="39444A3A"/>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75572"/>
    <w:multiLevelType w:val="hybridMultilevel"/>
    <w:tmpl w:val="15B04E36"/>
    <w:lvl w:ilvl="0" w:tplc="FAAC3106">
      <w:start w:val="1"/>
      <w:numFmt w:val="bullet"/>
      <w:lvlText w:val=""/>
      <w:lvlJc w:val="left"/>
      <w:pPr>
        <w:ind w:left="2220"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D3D1E"/>
    <w:multiLevelType w:val="hybridMultilevel"/>
    <w:tmpl w:val="5AF83034"/>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B02DB"/>
    <w:multiLevelType w:val="hybridMultilevel"/>
    <w:tmpl w:val="18A01A8E"/>
    <w:lvl w:ilvl="0" w:tplc="FAAC3106">
      <w:start w:val="1"/>
      <w:numFmt w:val="bullet"/>
      <w:lvlText w:val=""/>
      <w:lvlJc w:val="left"/>
      <w:pPr>
        <w:ind w:left="45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A3338"/>
    <w:multiLevelType w:val="hybridMultilevel"/>
    <w:tmpl w:val="486E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82AA0"/>
    <w:multiLevelType w:val="hybridMultilevel"/>
    <w:tmpl w:val="8F08B27E"/>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22D02F78"/>
    <w:multiLevelType w:val="hybridMultilevel"/>
    <w:tmpl w:val="D19CF48E"/>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75B77"/>
    <w:multiLevelType w:val="multilevel"/>
    <w:tmpl w:val="045EFFE0"/>
    <w:styleLink w:val="CurrentList13"/>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AB0F4D"/>
    <w:multiLevelType w:val="multilevel"/>
    <w:tmpl w:val="564885AE"/>
    <w:styleLink w:val="CurrentList19"/>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F6F7A"/>
    <w:multiLevelType w:val="hybridMultilevel"/>
    <w:tmpl w:val="222A08F2"/>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B603E"/>
    <w:multiLevelType w:val="hybridMultilevel"/>
    <w:tmpl w:val="46DE121A"/>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D038B"/>
    <w:multiLevelType w:val="multilevel"/>
    <w:tmpl w:val="725A5512"/>
    <w:styleLink w:val="CurrentList14"/>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425317"/>
    <w:multiLevelType w:val="hybridMultilevel"/>
    <w:tmpl w:val="433A6DC6"/>
    <w:lvl w:ilvl="0" w:tplc="C8805AEE">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D30421"/>
    <w:multiLevelType w:val="hybridMultilevel"/>
    <w:tmpl w:val="F8428738"/>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330178D5"/>
    <w:multiLevelType w:val="multilevel"/>
    <w:tmpl w:val="EFBA3F7E"/>
    <w:styleLink w:val="CurrentList22"/>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474930"/>
    <w:multiLevelType w:val="hybridMultilevel"/>
    <w:tmpl w:val="A8F2FC06"/>
    <w:lvl w:ilvl="0" w:tplc="98E29556">
      <w:start w:val="1"/>
      <w:numFmt w:val="decimal"/>
      <w:pStyle w:val="Numbered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A41294"/>
    <w:multiLevelType w:val="hybridMultilevel"/>
    <w:tmpl w:val="2FB48E34"/>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A4BB8"/>
    <w:multiLevelType w:val="multilevel"/>
    <w:tmpl w:val="B36CB506"/>
    <w:styleLink w:val="CurrentList12"/>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E2319D"/>
    <w:multiLevelType w:val="hybridMultilevel"/>
    <w:tmpl w:val="BA0029A6"/>
    <w:lvl w:ilvl="0" w:tplc="C8805AEE">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D18D5"/>
    <w:multiLevelType w:val="multilevel"/>
    <w:tmpl w:val="0308C3CC"/>
    <w:styleLink w:val="CurrentList18"/>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865853"/>
    <w:multiLevelType w:val="multilevel"/>
    <w:tmpl w:val="473082A0"/>
    <w:styleLink w:val="CurrentList7"/>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54281"/>
    <w:multiLevelType w:val="multilevel"/>
    <w:tmpl w:val="E4C4C298"/>
    <w:styleLink w:val="CurrentList11"/>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1F0D35"/>
    <w:multiLevelType w:val="hybridMultilevel"/>
    <w:tmpl w:val="BFEE852A"/>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C7101"/>
    <w:multiLevelType w:val="multilevel"/>
    <w:tmpl w:val="D69A6092"/>
    <w:styleLink w:val="CurrentList4"/>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DF7FCE"/>
    <w:multiLevelType w:val="multilevel"/>
    <w:tmpl w:val="A1AA9B00"/>
    <w:styleLink w:val="CurrentList8"/>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EF00D9"/>
    <w:multiLevelType w:val="hybridMultilevel"/>
    <w:tmpl w:val="386AB266"/>
    <w:lvl w:ilvl="0" w:tplc="C8805AEE">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E5DED"/>
    <w:multiLevelType w:val="multilevel"/>
    <w:tmpl w:val="72603DD2"/>
    <w:styleLink w:val="CurrentList21"/>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0B63E9"/>
    <w:multiLevelType w:val="hybridMultilevel"/>
    <w:tmpl w:val="77BE124E"/>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F3101"/>
    <w:multiLevelType w:val="hybridMultilevel"/>
    <w:tmpl w:val="116CC756"/>
    <w:lvl w:ilvl="0" w:tplc="FAAC3106">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A2910"/>
    <w:multiLevelType w:val="multilevel"/>
    <w:tmpl w:val="CA0261F4"/>
    <w:styleLink w:val="CurrentList2"/>
    <w:lvl w:ilvl="0">
      <w:start w:val="1"/>
      <w:numFmt w:val="bullet"/>
      <w:lvlText w:val=""/>
      <w:lvlJc w:val="left"/>
      <w:pPr>
        <w:tabs>
          <w:tab w:val="num" w:pos="2148"/>
        </w:tabs>
        <w:ind w:left="2148" w:hanging="288"/>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F173F"/>
    <w:multiLevelType w:val="hybridMultilevel"/>
    <w:tmpl w:val="89981D90"/>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AA5AF1"/>
    <w:multiLevelType w:val="multilevel"/>
    <w:tmpl w:val="9F8EA94E"/>
    <w:styleLink w:val="CurrentList20"/>
    <w:lvl w:ilvl="0">
      <w:start w:val="1"/>
      <w:numFmt w:val="bullet"/>
      <w:lvlText w:val=""/>
      <w:lvlJc w:val="left"/>
      <w:pPr>
        <w:ind w:left="720" w:hanging="360"/>
      </w:pPr>
      <w:rPr>
        <w:rFonts w:ascii="Symbol" w:hAnsi="Symbol" w:hint="default"/>
        <w:color w:val="8CC70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C46F3"/>
    <w:multiLevelType w:val="hybridMultilevel"/>
    <w:tmpl w:val="61800AC0"/>
    <w:lvl w:ilvl="0" w:tplc="C8805AEE">
      <w:start w:val="1"/>
      <w:numFmt w:val="bullet"/>
      <w:lvlText w:val=""/>
      <w:lvlJc w:val="left"/>
      <w:pPr>
        <w:ind w:left="720"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83FCC"/>
    <w:multiLevelType w:val="hybridMultilevel"/>
    <w:tmpl w:val="5F2A5CCC"/>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2" w15:restartNumberingAfterBreak="0">
    <w:nsid w:val="708868E2"/>
    <w:multiLevelType w:val="hybridMultilevel"/>
    <w:tmpl w:val="4B34847A"/>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15:restartNumberingAfterBreak="0">
    <w:nsid w:val="71B86695"/>
    <w:multiLevelType w:val="hybridMultilevel"/>
    <w:tmpl w:val="A8FC3602"/>
    <w:lvl w:ilvl="0" w:tplc="FAAC3106">
      <w:start w:val="1"/>
      <w:numFmt w:val="bullet"/>
      <w:lvlText w:val=""/>
      <w:lvlJc w:val="left"/>
      <w:pPr>
        <w:ind w:left="1132" w:hanging="360"/>
      </w:pPr>
      <w:rPr>
        <w:rFonts w:ascii="Symbol" w:hAnsi="Symbol" w:hint="default"/>
        <w:color w:val="EE3524"/>
        <w:sz w:val="18"/>
      </w:rPr>
    </w:lvl>
    <w:lvl w:ilvl="1" w:tplc="04090003">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44" w15:restartNumberingAfterBreak="0">
    <w:nsid w:val="73E2640F"/>
    <w:multiLevelType w:val="hybridMultilevel"/>
    <w:tmpl w:val="20D29044"/>
    <w:lvl w:ilvl="0" w:tplc="FAAC3106">
      <w:start w:val="1"/>
      <w:numFmt w:val="bullet"/>
      <w:lvlText w:val=""/>
      <w:lvlJc w:val="left"/>
      <w:pPr>
        <w:ind w:left="502" w:hanging="360"/>
      </w:pPr>
      <w:rPr>
        <w:rFonts w:ascii="Symbol" w:hAnsi="Symbol" w:hint="default"/>
        <w:color w:val="EE3524"/>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89017A"/>
    <w:multiLevelType w:val="hybridMultilevel"/>
    <w:tmpl w:val="29A4ECB8"/>
    <w:lvl w:ilvl="0" w:tplc="FFFFFFFF">
      <w:start w:val="1"/>
      <w:numFmt w:val="bullet"/>
      <w:lvlText w:val=""/>
      <w:lvlJc w:val="left"/>
      <w:pPr>
        <w:ind w:left="1800" w:hanging="360"/>
      </w:pPr>
      <w:rPr>
        <w:rFonts w:ascii="Symbol" w:hAnsi="Symbol" w:hint="default"/>
        <w:color w:val="333333"/>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B3513D"/>
    <w:multiLevelType w:val="multilevel"/>
    <w:tmpl w:val="85660B1E"/>
    <w:styleLink w:val="CurrentList15"/>
    <w:lvl w:ilvl="0">
      <w:start w:val="1"/>
      <w:numFmt w:val="bullet"/>
      <w:lvlText w:val=""/>
      <w:lvlJc w:val="left"/>
      <w:pPr>
        <w:ind w:left="1132" w:hanging="360"/>
      </w:pPr>
      <w:rPr>
        <w:rFonts w:ascii="Symbol" w:hAnsi="Symbol" w:hint="default"/>
        <w:color w:val="8CC700"/>
        <w:sz w:val="18"/>
      </w:rPr>
    </w:lvl>
    <w:lvl w:ilvl="1">
      <w:start w:val="1"/>
      <w:numFmt w:val="bullet"/>
      <w:lvlText w:val="o"/>
      <w:lvlJc w:val="left"/>
      <w:pPr>
        <w:ind w:left="1852" w:hanging="360"/>
      </w:pPr>
      <w:rPr>
        <w:rFonts w:ascii="Courier New" w:hAnsi="Courier New" w:cs="Courier New" w:hint="default"/>
      </w:rPr>
    </w:lvl>
    <w:lvl w:ilvl="2">
      <w:start w:val="1"/>
      <w:numFmt w:val="bullet"/>
      <w:lvlText w:val=""/>
      <w:lvlJc w:val="left"/>
      <w:pPr>
        <w:ind w:left="2572" w:hanging="360"/>
      </w:pPr>
      <w:rPr>
        <w:rFonts w:ascii="Wingdings" w:hAnsi="Wingdings" w:hint="default"/>
      </w:rPr>
    </w:lvl>
    <w:lvl w:ilvl="3">
      <w:start w:val="1"/>
      <w:numFmt w:val="bullet"/>
      <w:lvlText w:val=""/>
      <w:lvlJc w:val="left"/>
      <w:pPr>
        <w:ind w:left="3292" w:hanging="360"/>
      </w:pPr>
      <w:rPr>
        <w:rFonts w:ascii="Symbol" w:hAnsi="Symbol" w:hint="default"/>
      </w:rPr>
    </w:lvl>
    <w:lvl w:ilvl="4">
      <w:start w:val="1"/>
      <w:numFmt w:val="bullet"/>
      <w:lvlText w:val="o"/>
      <w:lvlJc w:val="left"/>
      <w:pPr>
        <w:ind w:left="4012" w:hanging="360"/>
      </w:pPr>
      <w:rPr>
        <w:rFonts w:ascii="Courier New" w:hAnsi="Courier New" w:cs="Courier New" w:hint="default"/>
      </w:rPr>
    </w:lvl>
    <w:lvl w:ilvl="5">
      <w:start w:val="1"/>
      <w:numFmt w:val="bullet"/>
      <w:lvlText w:val=""/>
      <w:lvlJc w:val="left"/>
      <w:pPr>
        <w:ind w:left="4732" w:hanging="360"/>
      </w:pPr>
      <w:rPr>
        <w:rFonts w:ascii="Wingdings" w:hAnsi="Wingdings" w:hint="default"/>
      </w:rPr>
    </w:lvl>
    <w:lvl w:ilvl="6">
      <w:start w:val="1"/>
      <w:numFmt w:val="bullet"/>
      <w:lvlText w:val=""/>
      <w:lvlJc w:val="left"/>
      <w:pPr>
        <w:ind w:left="5452" w:hanging="360"/>
      </w:pPr>
      <w:rPr>
        <w:rFonts w:ascii="Symbol" w:hAnsi="Symbol" w:hint="default"/>
      </w:rPr>
    </w:lvl>
    <w:lvl w:ilvl="7">
      <w:start w:val="1"/>
      <w:numFmt w:val="bullet"/>
      <w:lvlText w:val="o"/>
      <w:lvlJc w:val="left"/>
      <w:pPr>
        <w:ind w:left="6172" w:hanging="360"/>
      </w:pPr>
      <w:rPr>
        <w:rFonts w:ascii="Courier New" w:hAnsi="Courier New" w:cs="Courier New" w:hint="default"/>
      </w:rPr>
    </w:lvl>
    <w:lvl w:ilvl="8">
      <w:start w:val="1"/>
      <w:numFmt w:val="bullet"/>
      <w:lvlText w:val=""/>
      <w:lvlJc w:val="left"/>
      <w:pPr>
        <w:ind w:left="6892" w:hanging="360"/>
      </w:pPr>
      <w:rPr>
        <w:rFonts w:ascii="Wingdings" w:hAnsi="Wingdings" w:hint="default"/>
      </w:rPr>
    </w:lvl>
  </w:abstractNum>
  <w:abstractNum w:abstractNumId="47" w15:restartNumberingAfterBreak="0">
    <w:nsid w:val="770554BA"/>
    <w:multiLevelType w:val="multilevel"/>
    <w:tmpl w:val="F1F287E8"/>
    <w:styleLink w:val="CurrentList3"/>
    <w:lvl w:ilvl="0">
      <w:start w:val="1"/>
      <w:numFmt w:val="bullet"/>
      <w:lvlText w:val=""/>
      <w:lvlJc w:val="left"/>
      <w:pPr>
        <w:ind w:left="502" w:hanging="360"/>
      </w:pPr>
      <w:rPr>
        <w:rFonts w:ascii="Symbol" w:hAnsi="Symbol" w:hint="default"/>
        <w:color w:val="8CC700"/>
        <w:sz w:val="18"/>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8" w15:restartNumberingAfterBreak="0">
    <w:nsid w:val="7A112BC7"/>
    <w:multiLevelType w:val="hybridMultilevel"/>
    <w:tmpl w:val="6876ED4A"/>
    <w:lvl w:ilvl="0" w:tplc="D13A5BC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43329"/>
    <w:multiLevelType w:val="hybridMultilevel"/>
    <w:tmpl w:val="1A2A0C44"/>
    <w:lvl w:ilvl="0" w:tplc="A62EC174">
      <w:start w:val="1"/>
      <w:numFmt w:val="decimal"/>
      <w:lvlText w:val="%1."/>
      <w:lvlJc w:val="left"/>
      <w:pPr>
        <w:ind w:left="734" w:hanging="360"/>
      </w:pPr>
      <w:rPr>
        <w:rFonts w:hint="default"/>
      </w:r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23"/>
  </w:num>
  <w:num w:numId="2">
    <w:abstractNumId w:val="41"/>
  </w:num>
  <w:num w:numId="3">
    <w:abstractNumId w:val="45"/>
  </w:num>
  <w:num w:numId="4">
    <w:abstractNumId w:val="9"/>
  </w:num>
  <w:num w:numId="5">
    <w:abstractNumId w:val="42"/>
  </w:num>
  <w:num w:numId="6">
    <w:abstractNumId w:val="21"/>
  </w:num>
  <w:num w:numId="7">
    <w:abstractNumId w:val="44"/>
  </w:num>
  <w:num w:numId="8">
    <w:abstractNumId w:val="13"/>
  </w:num>
  <w:num w:numId="9">
    <w:abstractNumId w:val="38"/>
  </w:num>
  <w:num w:numId="10">
    <w:abstractNumId w:val="35"/>
  </w:num>
  <w:num w:numId="11">
    <w:abstractNumId w:val="30"/>
  </w:num>
  <w:num w:numId="12">
    <w:abstractNumId w:val="8"/>
  </w:num>
  <w:num w:numId="13">
    <w:abstractNumId w:val="14"/>
  </w:num>
  <w:num w:numId="14">
    <w:abstractNumId w:val="17"/>
  </w:num>
  <w:num w:numId="15">
    <w:abstractNumId w:val="24"/>
  </w:num>
  <w:num w:numId="16">
    <w:abstractNumId w:val="18"/>
  </w:num>
  <w:num w:numId="17">
    <w:abstractNumId w:val="1"/>
  </w:num>
  <w:num w:numId="18">
    <w:abstractNumId w:val="37"/>
  </w:num>
  <w:num w:numId="19">
    <w:abstractNumId w:val="47"/>
  </w:num>
  <w:num w:numId="20">
    <w:abstractNumId w:val="31"/>
  </w:num>
  <w:num w:numId="21">
    <w:abstractNumId w:val="5"/>
  </w:num>
  <w:num w:numId="22">
    <w:abstractNumId w:val="0"/>
  </w:num>
  <w:num w:numId="23">
    <w:abstractNumId w:val="28"/>
  </w:num>
  <w:num w:numId="24">
    <w:abstractNumId w:val="32"/>
  </w:num>
  <w:num w:numId="25">
    <w:abstractNumId w:val="6"/>
  </w:num>
  <w:num w:numId="26">
    <w:abstractNumId w:val="4"/>
  </w:num>
  <w:num w:numId="27">
    <w:abstractNumId w:val="29"/>
  </w:num>
  <w:num w:numId="28">
    <w:abstractNumId w:val="25"/>
  </w:num>
  <w:num w:numId="29">
    <w:abstractNumId w:val="15"/>
  </w:num>
  <w:num w:numId="30">
    <w:abstractNumId w:val="10"/>
  </w:num>
  <w:num w:numId="31">
    <w:abstractNumId w:val="19"/>
  </w:num>
  <w:num w:numId="32">
    <w:abstractNumId w:val="43"/>
  </w:num>
  <w:num w:numId="33">
    <w:abstractNumId w:val="46"/>
  </w:num>
  <w:num w:numId="34">
    <w:abstractNumId w:val="36"/>
  </w:num>
  <w:num w:numId="35">
    <w:abstractNumId w:val="7"/>
  </w:num>
  <w:num w:numId="36">
    <w:abstractNumId w:val="11"/>
  </w:num>
  <w:num w:numId="37">
    <w:abstractNumId w:val="3"/>
  </w:num>
  <w:num w:numId="38">
    <w:abstractNumId w:val="12"/>
  </w:num>
  <w:num w:numId="39">
    <w:abstractNumId w:val="26"/>
  </w:num>
  <w:num w:numId="40">
    <w:abstractNumId w:val="40"/>
  </w:num>
  <w:num w:numId="41">
    <w:abstractNumId w:val="20"/>
  </w:num>
  <w:num w:numId="42">
    <w:abstractNumId w:val="33"/>
  </w:num>
  <w:num w:numId="43">
    <w:abstractNumId w:val="2"/>
  </w:num>
  <w:num w:numId="44">
    <w:abstractNumId w:val="27"/>
  </w:num>
  <w:num w:numId="45">
    <w:abstractNumId w:val="16"/>
  </w:num>
  <w:num w:numId="46">
    <w:abstractNumId w:val="39"/>
  </w:num>
  <w:num w:numId="47">
    <w:abstractNumId w:val="34"/>
  </w:num>
  <w:num w:numId="48">
    <w:abstractNumId w:val="22"/>
  </w:num>
  <w:num w:numId="49">
    <w:abstractNumId w:val="48"/>
  </w:num>
  <w:num w:numId="5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02"/>
    <w:rsid w:val="00000BA2"/>
    <w:rsid w:val="000018BC"/>
    <w:rsid w:val="00003A9D"/>
    <w:rsid w:val="00004985"/>
    <w:rsid w:val="00012839"/>
    <w:rsid w:val="00013ACF"/>
    <w:rsid w:val="000223E6"/>
    <w:rsid w:val="00024290"/>
    <w:rsid w:val="00024BD0"/>
    <w:rsid w:val="0003053F"/>
    <w:rsid w:val="0003180C"/>
    <w:rsid w:val="00036A68"/>
    <w:rsid w:val="00047EAA"/>
    <w:rsid w:val="00055034"/>
    <w:rsid w:val="00056EEA"/>
    <w:rsid w:val="000623A2"/>
    <w:rsid w:val="00067EB4"/>
    <w:rsid w:val="0007536B"/>
    <w:rsid w:val="00084324"/>
    <w:rsid w:val="0008623C"/>
    <w:rsid w:val="00090EFB"/>
    <w:rsid w:val="00091A96"/>
    <w:rsid w:val="000D6305"/>
    <w:rsid w:val="000E1914"/>
    <w:rsid w:val="000E2D77"/>
    <w:rsid w:val="000E6665"/>
    <w:rsid w:val="000E6CA9"/>
    <w:rsid w:val="000F1340"/>
    <w:rsid w:val="000F376C"/>
    <w:rsid w:val="000F4859"/>
    <w:rsid w:val="00103E57"/>
    <w:rsid w:val="00111CD3"/>
    <w:rsid w:val="00116804"/>
    <w:rsid w:val="00120995"/>
    <w:rsid w:val="00133346"/>
    <w:rsid w:val="001409CB"/>
    <w:rsid w:val="00150E37"/>
    <w:rsid w:val="0015254A"/>
    <w:rsid w:val="00152808"/>
    <w:rsid w:val="001541DB"/>
    <w:rsid w:val="00155D74"/>
    <w:rsid w:val="00163C77"/>
    <w:rsid w:val="001673CB"/>
    <w:rsid w:val="00177D31"/>
    <w:rsid w:val="001808AC"/>
    <w:rsid w:val="001815AD"/>
    <w:rsid w:val="0019006B"/>
    <w:rsid w:val="00190D15"/>
    <w:rsid w:val="00193B49"/>
    <w:rsid w:val="001955AF"/>
    <w:rsid w:val="001A0523"/>
    <w:rsid w:val="001A0A7C"/>
    <w:rsid w:val="001A2402"/>
    <w:rsid w:val="001A484A"/>
    <w:rsid w:val="001B0C09"/>
    <w:rsid w:val="001B239F"/>
    <w:rsid w:val="001C19C8"/>
    <w:rsid w:val="001C4284"/>
    <w:rsid w:val="001C43E7"/>
    <w:rsid w:val="001D2BC9"/>
    <w:rsid w:val="001D4CFA"/>
    <w:rsid w:val="001D5D09"/>
    <w:rsid w:val="001D772F"/>
    <w:rsid w:val="001E10D7"/>
    <w:rsid w:val="001E41D6"/>
    <w:rsid w:val="001E5379"/>
    <w:rsid w:val="001E7FB8"/>
    <w:rsid w:val="001F2D7A"/>
    <w:rsid w:val="001F75E1"/>
    <w:rsid w:val="001F7EDA"/>
    <w:rsid w:val="002174E9"/>
    <w:rsid w:val="002236CC"/>
    <w:rsid w:val="00237484"/>
    <w:rsid w:val="0024183D"/>
    <w:rsid w:val="002474DD"/>
    <w:rsid w:val="002510D0"/>
    <w:rsid w:val="00256A75"/>
    <w:rsid w:val="002621AD"/>
    <w:rsid w:val="002631D3"/>
    <w:rsid w:val="00263D2F"/>
    <w:rsid w:val="002710EA"/>
    <w:rsid w:val="0027431A"/>
    <w:rsid w:val="0028202E"/>
    <w:rsid w:val="0028437A"/>
    <w:rsid w:val="0028469E"/>
    <w:rsid w:val="002949DE"/>
    <w:rsid w:val="0029592E"/>
    <w:rsid w:val="00296324"/>
    <w:rsid w:val="002A0E0C"/>
    <w:rsid w:val="002B29B7"/>
    <w:rsid w:val="002B5934"/>
    <w:rsid w:val="002C33EF"/>
    <w:rsid w:val="002D4E7B"/>
    <w:rsid w:val="002D7F47"/>
    <w:rsid w:val="002E2B2F"/>
    <w:rsid w:val="002E372F"/>
    <w:rsid w:val="002E46E2"/>
    <w:rsid w:val="002E6C01"/>
    <w:rsid w:val="002F1537"/>
    <w:rsid w:val="002F1A24"/>
    <w:rsid w:val="002F3A5C"/>
    <w:rsid w:val="002F6E42"/>
    <w:rsid w:val="00301E9E"/>
    <w:rsid w:val="00303EBE"/>
    <w:rsid w:val="00314EFE"/>
    <w:rsid w:val="003215CE"/>
    <w:rsid w:val="00326D97"/>
    <w:rsid w:val="00330FD4"/>
    <w:rsid w:val="00333186"/>
    <w:rsid w:val="003357F5"/>
    <w:rsid w:val="00340F04"/>
    <w:rsid w:val="003411B9"/>
    <w:rsid w:val="00341A3C"/>
    <w:rsid w:val="00344691"/>
    <w:rsid w:val="0035006F"/>
    <w:rsid w:val="0036540A"/>
    <w:rsid w:val="003660A4"/>
    <w:rsid w:val="003731D1"/>
    <w:rsid w:val="0038000F"/>
    <w:rsid w:val="00382E8A"/>
    <w:rsid w:val="00393EF8"/>
    <w:rsid w:val="003942D8"/>
    <w:rsid w:val="00397DEA"/>
    <w:rsid w:val="003A4595"/>
    <w:rsid w:val="003A4929"/>
    <w:rsid w:val="003B1046"/>
    <w:rsid w:val="003B2B44"/>
    <w:rsid w:val="003D66FD"/>
    <w:rsid w:val="003E08FC"/>
    <w:rsid w:val="003E17A7"/>
    <w:rsid w:val="003E3509"/>
    <w:rsid w:val="003E45C3"/>
    <w:rsid w:val="003F3FF1"/>
    <w:rsid w:val="003F5C7D"/>
    <w:rsid w:val="003F7B8F"/>
    <w:rsid w:val="00403462"/>
    <w:rsid w:val="00403C62"/>
    <w:rsid w:val="00405BFE"/>
    <w:rsid w:val="00410107"/>
    <w:rsid w:val="004123E2"/>
    <w:rsid w:val="00413DFE"/>
    <w:rsid w:val="00420B17"/>
    <w:rsid w:val="0042379F"/>
    <w:rsid w:val="00425DA4"/>
    <w:rsid w:val="004279B1"/>
    <w:rsid w:val="0043037C"/>
    <w:rsid w:val="00434DB9"/>
    <w:rsid w:val="00436529"/>
    <w:rsid w:val="00437AC0"/>
    <w:rsid w:val="0044023D"/>
    <w:rsid w:val="0044147D"/>
    <w:rsid w:val="0044266F"/>
    <w:rsid w:val="0044550A"/>
    <w:rsid w:val="004460C7"/>
    <w:rsid w:val="0044611F"/>
    <w:rsid w:val="0044730C"/>
    <w:rsid w:val="00457898"/>
    <w:rsid w:val="0046004A"/>
    <w:rsid w:val="00461C8C"/>
    <w:rsid w:val="004725D8"/>
    <w:rsid w:val="00476EC9"/>
    <w:rsid w:val="0048126E"/>
    <w:rsid w:val="00484022"/>
    <w:rsid w:val="0048798A"/>
    <w:rsid w:val="00491137"/>
    <w:rsid w:val="00496371"/>
    <w:rsid w:val="00496D70"/>
    <w:rsid w:val="004A5FC7"/>
    <w:rsid w:val="004B1B50"/>
    <w:rsid w:val="004B3EDF"/>
    <w:rsid w:val="004B6804"/>
    <w:rsid w:val="004C138F"/>
    <w:rsid w:val="004C5E6D"/>
    <w:rsid w:val="004D4C98"/>
    <w:rsid w:val="004D52D9"/>
    <w:rsid w:val="004D5E59"/>
    <w:rsid w:val="004D67B9"/>
    <w:rsid w:val="004E3A0D"/>
    <w:rsid w:val="00500E8A"/>
    <w:rsid w:val="0050409C"/>
    <w:rsid w:val="00523965"/>
    <w:rsid w:val="00525C21"/>
    <w:rsid w:val="00526E6B"/>
    <w:rsid w:val="00527A82"/>
    <w:rsid w:val="00527AF7"/>
    <w:rsid w:val="00531A76"/>
    <w:rsid w:val="00541DFE"/>
    <w:rsid w:val="00543242"/>
    <w:rsid w:val="00543A03"/>
    <w:rsid w:val="00544C10"/>
    <w:rsid w:val="005513E7"/>
    <w:rsid w:val="0055451C"/>
    <w:rsid w:val="0055491E"/>
    <w:rsid w:val="00564FCE"/>
    <w:rsid w:val="00565733"/>
    <w:rsid w:val="00565E7C"/>
    <w:rsid w:val="00567C7F"/>
    <w:rsid w:val="00582451"/>
    <w:rsid w:val="0058349B"/>
    <w:rsid w:val="00583F84"/>
    <w:rsid w:val="005846F1"/>
    <w:rsid w:val="00584FAF"/>
    <w:rsid w:val="005913C6"/>
    <w:rsid w:val="005955A0"/>
    <w:rsid w:val="00597B44"/>
    <w:rsid w:val="005A2278"/>
    <w:rsid w:val="005A350C"/>
    <w:rsid w:val="005A3CCD"/>
    <w:rsid w:val="005B0023"/>
    <w:rsid w:val="005B1FD8"/>
    <w:rsid w:val="005B3FB3"/>
    <w:rsid w:val="005B4702"/>
    <w:rsid w:val="005B6C5A"/>
    <w:rsid w:val="005C75EA"/>
    <w:rsid w:val="005D1A32"/>
    <w:rsid w:val="005D1B0B"/>
    <w:rsid w:val="005E25F0"/>
    <w:rsid w:val="005E4D8B"/>
    <w:rsid w:val="005F01F5"/>
    <w:rsid w:val="005F0C48"/>
    <w:rsid w:val="005F28B3"/>
    <w:rsid w:val="005F634F"/>
    <w:rsid w:val="005F71DE"/>
    <w:rsid w:val="005F78FA"/>
    <w:rsid w:val="00626391"/>
    <w:rsid w:val="00632EC8"/>
    <w:rsid w:val="006339D2"/>
    <w:rsid w:val="00633DCC"/>
    <w:rsid w:val="00635252"/>
    <w:rsid w:val="0064417F"/>
    <w:rsid w:val="00662B9C"/>
    <w:rsid w:val="00674CA4"/>
    <w:rsid w:val="00677A0C"/>
    <w:rsid w:val="00684892"/>
    <w:rsid w:val="00685E07"/>
    <w:rsid w:val="00692E58"/>
    <w:rsid w:val="006947F4"/>
    <w:rsid w:val="006971C0"/>
    <w:rsid w:val="006A328B"/>
    <w:rsid w:val="006A6D71"/>
    <w:rsid w:val="006B261E"/>
    <w:rsid w:val="006B4D50"/>
    <w:rsid w:val="006C15C3"/>
    <w:rsid w:val="006C397F"/>
    <w:rsid w:val="006D7E4E"/>
    <w:rsid w:val="006F0D23"/>
    <w:rsid w:val="006F77FC"/>
    <w:rsid w:val="00710FB0"/>
    <w:rsid w:val="00712382"/>
    <w:rsid w:val="00716658"/>
    <w:rsid w:val="00720538"/>
    <w:rsid w:val="007266DA"/>
    <w:rsid w:val="007271F6"/>
    <w:rsid w:val="007441CB"/>
    <w:rsid w:val="007551D2"/>
    <w:rsid w:val="00766E45"/>
    <w:rsid w:val="00773A99"/>
    <w:rsid w:val="007742DA"/>
    <w:rsid w:val="007753AD"/>
    <w:rsid w:val="007757B1"/>
    <w:rsid w:val="00781944"/>
    <w:rsid w:val="00782813"/>
    <w:rsid w:val="00783A36"/>
    <w:rsid w:val="00787D32"/>
    <w:rsid w:val="007929F1"/>
    <w:rsid w:val="00792D27"/>
    <w:rsid w:val="007A3CDF"/>
    <w:rsid w:val="007A5299"/>
    <w:rsid w:val="007A720C"/>
    <w:rsid w:val="007B3497"/>
    <w:rsid w:val="007C3ECB"/>
    <w:rsid w:val="007C51F4"/>
    <w:rsid w:val="007E1C22"/>
    <w:rsid w:val="007E4755"/>
    <w:rsid w:val="007F4F81"/>
    <w:rsid w:val="00802F2C"/>
    <w:rsid w:val="0080375C"/>
    <w:rsid w:val="00803B5E"/>
    <w:rsid w:val="00804A65"/>
    <w:rsid w:val="00805511"/>
    <w:rsid w:val="008059DE"/>
    <w:rsid w:val="00806AE5"/>
    <w:rsid w:val="00806BFA"/>
    <w:rsid w:val="00812F29"/>
    <w:rsid w:val="00814BF2"/>
    <w:rsid w:val="0082136B"/>
    <w:rsid w:val="00821D30"/>
    <w:rsid w:val="00822659"/>
    <w:rsid w:val="00823F2F"/>
    <w:rsid w:val="00827DE2"/>
    <w:rsid w:val="0083598F"/>
    <w:rsid w:val="00837A8B"/>
    <w:rsid w:val="008404A0"/>
    <w:rsid w:val="00852A7B"/>
    <w:rsid w:val="008609CB"/>
    <w:rsid w:val="0086286B"/>
    <w:rsid w:val="008646FA"/>
    <w:rsid w:val="00866D62"/>
    <w:rsid w:val="00867FCC"/>
    <w:rsid w:val="0087505E"/>
    <w:rsid w:val="00882881"/>
    <w:rsid w:val="00891502"/>
    <w:rsid w:val="008933C8"/>
    <w:rsid w:val="00895D97"/>
    <w:rsid w:val="0089771F"/>
    <w:rsid w:val="008A421E"/>
    <w:rsid w:val="008A7918"/>
    <w:rsid w:val="008C645C"/>
    <w:rsid w:val="008D680B"/>
    <w:rsid w:val="008E2B80"/>
    <w:rsid w:val="008E33A8"/>
    <w:rsid w:val="008E6B36"/>
    <w:rsid w:val="008E74A0"/>
    <w:rsid w:val="008F07B9"/>
    <w:rsid w:val="008F20E1"/>
    <w:rsid w:val="008F3AA4"/>
    <w:rsid w:val="00900BA9"/>
    <w:rsid w:val="0090224D"/>
    <w:rsid w:val="0091128F"/>
    <w:rsid w:val="00912729"/>
    <w:rsid w:val="00921917"/>
    <w:rsid w:val="0092385A"/>
    <w:rsid w:val="009279E5"/>
    <w:rsid w:val="009320FB"/>
    <w:rsid w:val="009324B7"/>
    <w:rsid w:val="00937FD6"/>
    <w:rsid w:val="00943D81"/>
    <w:rsid w:val="0095233E"/>
    <w:rsid w:val="00953F20"/>
    <w:rsid w:val="0095430E"/>
    <w:rsid w:val="00955A37"/>
    <w:rsid w:val="00955FC5"/>
    <w:rsid w:val="0095766A"/>
    <w:rsid w:val="00965E8B"/>
    <w:rsid w:val="00970881"/>
    <w:rsid w:val="00970A13"/>
    <w:rsid w:val="00970C27"/>
    <w:rsid w:val="00980DF6"/>
    <w:rsid w:val="0098516C"/>
    <w:rsid w:val="00986F92"/>
    <w:rsid w:val="009871A2"/>
    <w:rsid w:val="00987A28"/>
    <w:rsid w:val="00992261"/>
    <w:rsid w:val="009A481B"/>
    <w:rsid w:val="009B1D6C"/>
    <w:rsid w:val="009B66F8"/>
    <w:rsid w:val="009B7EC4"/>
    <w:rsid w:val="009C06B5"/>
    <w:rsid w:val="009C23D3"/>
    <w:rsid w:val="009D24FA"/>
    <w:rsid w:val="009D2D24"/>
    <w:rsid w:val="009D2D70"/>
    <w:rsid w:val="009D613F"/>
    <w:rsid w:val="009D72C1"/>
    <w:rsid w:val="009E52B8"/>
    <w:rsid w:val="009E7049"/>
    <w:rsid w:val="009F1F43"/>
    <w:rsid w:val="009F31F1"/>
    <w:rsid w:val="009F5BD5"/>
    <w:rsid w:val="00A00C69"/>
    <w:rsid w:val="00A03B47"/>
    <w:rsid w:val="00A072C2"/>
    <w:rsid w:val="00A07BDC"/>
    <w:rsid w:val="00A1702C"/>
    <w:rsid w:val="00A278AA"/>
    <w:rsid w:val="00A30859"/>
    <w:rsid w:val="00A320A2"/>
    <w:rsid w:val="00A3218A"/>
    <w:rsid w:val="00A322FF"/>
    <w:rsid w:val="00A3271F"/>
    <w:rsid w:val="00A34FD5"/>
    <w:rsid w:val="00A36761"/>
    <w:rsid w:val="00A41658"/>
    <w:rsid w:val="00A42657"/>
    <w:rsid w:val="00A44FC7"/>
    <w:rsid w:val="00A45329"/>
    <w:rsid w:val="00A47847"/>
    <w:rsid w:val="00A563B1"/>
    <w:rsid w:val="00A56E1E"/>
    <w:rsid w:val="00A57AB4"/>
    <w:rsid w:val="00A64692"/>
    <w:rsid w:val="00A6506D"/>
    <w:rsid w:val="00A676B5"/>
    <w:rsid w:val="00A7500B"/>
    <w:rsid w:val="00A753A0"/>
    <w:rsid w:val="00A76705"/>
    <w:rsid w:val="00A768DF"/>
    <w:rsid w:val="00A9427B"/>
    <w:rsid w:val="00A96E09"/>
    <w:rsid w:val="00AA4096"/>
    <w:rsid w:val="00AA4E17"/>
    <w:rsid w:val="00AA5E05"/>
    <w:rsid w:val="00AB1527"/>
    <w:rsid w:val="00AB1E12"/>
    <w:rsid w:val="00AB456A"/>
    <w:rsid w:val="00AC0FBD"/>
    <w:rsid w:val="00AC145B"/>
    <w:rsid w:val="00AC6CFF"/>
    <w:rsid w:val="00AC7963"/>
    <w:rsid w:val="00AD4F34"/>
    <w:rsid w:val="00AD62E1"/>
    <w:rsid w:val="00AD7CC3"/>
    <w:rsid w:val="00AE2795"/>
    <w:rsid w:val="00AF0DDA"/>
    <w:rsid w:val="00AF37B6"/>
    <w:rsid w:val="00AF564A"/>
    <w:rsid w:val="00AF5AF4"/>
    <w:rsid w:val="00B037E9"/>
    <w:rsid w:val="00B15A0A"/>
    <w:rsid w:val="00B2097B"/>
    <w:rsid w:val="00B232A8"/>
    <w:rsid w:val="00B31F36"/>
    <w:rsid w:val="00B32AE8"/>
    <w:rsid w:val="00B36703"/>
    <w:rsid w:val="00B42375"/>
    <w:rsid w:val="00B45BD6"/>
    <w:rsid w:val="00B47579"/>
    <w:rsid w:val="00B61362"/>
    <w:rsid w:val="00B71306"/>
    <w:rsid w:val="00B720B9"/>
    <w:rsid w:val="00B731F9"/>
    <w:rsid w:val="00B74AC6"/>
    <w:rsid w:val="00B778DC"/>
    <w:rsid w:val="00B904C1"/>
    <w:rsid w:val="00BA46A9"/>
    <w:rsid w:val="00BA5281"/>
    <w:rsid w:val="00BA5B95"/>
    <w:rsid w:val="00BB1F04"/>
    <w:rsid w:val="00BB42AA"/>
    <w:rsid w:val="00BB4B8F"/>
    <w:rsid w:val="00BB5D3F"/>
    <w:rsid w:val="00BC0191"/>
    <w:rsid w:val="00BC3578"/>
    <w:rsid w:val="00BD3EF9"/>
    <w:rsid w:val="00BE07DE"/>
    <w:rsid w:val="00BE2025"/>
    <w:rsid w:val="00BE2153"/>
    <w:rsid w:val="00BF42D7"/>
    <w:rsid w:val="00BF51E9"/>
    <w:rsid w:val="00C0050A"/>
    <w:rsid w:val="00C144DA"/>
    <w:rsid w:val="00C14A7F"/>
    <w:rsid w:val="00C16147"/>
    <w:rsid w:val="00C31988"/>
    <w:rsid w:val="00C331A8"/>
    <w:rsid w:val="00C34D5B"/>
    <w:rsid w:val="00C43B68"/>
    <w:rsid w:val="00C47F27"/>
    <w:rsid w:val="00C63075"/>
    <w:rsid w:val="00C662AF"/>
    <w:rsid w:val="00C7131A"/>
    <w:rsid w:val="00C735EB"/>
    <w:rsid w:val="00C7607C"/>
    <w:rsid w:val="00C7752D"/>
    <w:rsid w:val="00C9204E"/>
    <w:rsid w:val="00C96F95"/>
    <w:rsid w:val="00CA23E7"/>
    <w:rsid w:val="00CA5C9A"/>
    <w:rsid w:val="00CB1915"/>
    <w:rsid w:val="00CC2F41"/>
    <w:rsid w:val="00CC4B55"/>
    <w:rsid w:val="00CC6295"/>
    <w:rsid w:val="00CD2581"/>
    <w:rsid w:val="00CD3752"/>
    <w:rsid w:val="00CD437B"/>
    <w:rsid w:val="00CD5029"/>
    <w:rsid w:val="00CE23F5"/>
    <w:rsid w:val="00CE4496"/>
    <w:rsid w:val="00D020C6"/>
    <w:rsid w:val="00D071FB"/>
    <w:rsid w:val="00D07640"/>
    <w:rsid w:val="00D17CF8"/>
    <w:rsid w:val="00D2259F"/>
    <w:rsid w:val="00D24AB1"/>
    <w:rsid w:val="00D2764A"/>
    <w:rsid w:val="00D3668C"/>
    <w:rsid w:val="00D36978"/>
    <w:rsid w:val="00D418DD"/>
    <w:rsid w:val="00D54571"/>
    <w:rsid w:val="00D61A8B"/>
    <w:rsid w:val="00D701F4"/>
    <w:rsid w:val="00D7274A"/>
    <w:rsid w:val="00D75092"/>
    <w:rsid w:val="00D82284"/>
    <w:rsid w:val="00D833E2"/>
    <w:rsid w:val="00D962C2"/>
    <w:rsid w:val="00DA2938"/>
    <w:rsid w:val="00DA32E5"/>
    <w:rsid w:val="00DA6063"/>
    <w:rsid w:val="00DA7758"/>
    <w:rsid w:val="00DB2ED9"/>
    <w:rsid w:val="00DB57E2"/>
    <w:rsid w:val="00DC157F"/>
    <w:rsid w:val="00DC478E"/>
    <w:rsid w:val="00DD56C0"/>
    <w:rsid w:val="00DD7F7F"/>
    <w:rsid w:val="00DE2788"/>
    <w:rsid w:val="00DE5140"/>
    <w:rsid w:val="00DE67B5"/>
    <w:rsid w:val="00DE780B"/>
    <w:rsid w:val="00DF1DAC"/>
    <w:rsid w:val="00DF2712"/>
    <w:rsid w:val="00DF6242"/>
    <w:rsid w:val="00E03E2A"/>
    <w:rsid w:val="00E07BB7"/>
    <w:rsid w:val="00E07BC9"/>
    <w:rsid w:val="00E10A2B"/>
    <w:rsid w:val="00E12FE4"/>
    <w:rsid w:val="00E17500"/>
    <w:rsid w:val="00E21D3B"/>
    <w:rsid w:val="00E23C0E"/>
    <w:rsid w:val="00E354B5"/>
    <w:rsid w:val="00E354D5"/>
    <w:rsid w:val="00E408D4"/>
    <w:rsid w:val="00E414FB"/>
    <w:rsid w:val="00E50AC6"/>
    <w:rsid w:val="00E8199E"/>
    <w:rsid w:val="00E8248A"/>
    <w:rsid w:val="00E86CF7"/>
    <w:rsid w:val="00E90023"/>
    <w:rsid w:val="00E9022D"/>
    <w:rsid w:val="00E924A0"/>
    <w:rsid w:val="00E92D5E"/>
    <w:rsid w:val="00EA0FC7"/>
    <w:rsid w:val="00EA3921"/>
    <w:rsid w:val="00EB1312"/>
    <w:rsid w:val="00EB2225"/>
    <w:rsid w:val="00ED0F72"/>
    <w:rsid w:val="00EE4FE8"/>
    <w:rsid w:val="00EF0656"/>
    <w:rsid w:val="00EF15DC"/>
    <w:rsid w:val="00F0025C"/>
    <w:rsid w:val="00F00649"/>
    <w:rsid w:val="00F01019"/>
    <w:rsid w:val="00F028A6"/>
    <w:rsid w:val="00F03105"/>
    <w:rsid w:val="00F11861"/>
    <w:rsid w:val="00F131E7"/>
    <w:rsid w:val="00F14A26"/>
    <w:rsid w:val="00F174DF"/>
    <w:rsid w:val="00F2007D"/>
    <w:rsid w:val="00F251E8"/>
    <w:rsid w:val="00F3060B"/>
    <w:rsid w:val="00F3383B"/>
    <w:rsid w:val="00F36732"/>
    <w:rsid w:val="00F36D36"/>
    <w:rsid w:val="00F44F4F"/>
    <w:rsid w:val="00F62F1E"/>
    <w:rsid w:val="00F631EB"/>
    <w:rsid w:val="00F64357"/>
    <w:rsid w:val="00F65E05"/>
    <w:rsid w:val="00F67452"/>
    <w:rsid w:val="00F76D80"/>
    <w:rsid w:val="00F83CAB"/>
    <w:rsid w:val="00F863AA"/>
    <w:rsid w:val="00F91E43"/>
    <w:rsid w:val="00F93DED"/>
    <w:rsid w:val="00F94C83"/>
    <w:rsid w:val="00F973CF"/>
    <w:rsid w:val="00FA027F"/>
    <w:rsid w:val="00FA283D"/>
    <w:rsid w:val="00FB4A89"/>
    <w:rsid w:val="00FC747D"/>
    <w:rsid w:val="00FD35EF"/>
    <w:rsid w:val="00FD3718"/>
    <w:rsid w:val="00FD37CA"/>
    <w:rsid w:val="00FD4A5B"/>
    <w:rsid w:val="00FE2B78"/>
    <w:rsid w:val="00FE432A"/>
    <w:rsid w:val="00FF3FE2"/>
    <w:rsid w:val="00FF5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0E523F"/>
  <w15:docId w15:val="{F87D617F-4C1C-4B0B-879C-976B09C4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7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1D3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702"/>
    <w:pPr>
      <w:tabs>
        <w:tab w:val="center" w:pos="4680"/>
        <w:tab w:val="right" w:pos="9360"/>
      </w:tabs>
    </w:pPr>
  </w:style>
  <w:style w:type="character" w:customStyle="1" w:styleId="HeaderChar">
    <w:name w:val="Header Char"/>
    <w:basedOn w:val="DefaultParagraphFont"/>
    <w:link w:val="Header"/>
    <w:uiPriority w:val="99"/>
    <w:rsid w:val="005B4702"/>
  </w:style>
  <w:style w:type="paragraph" w:styleId="Footer">
    <w:name w:val="footer"/>
    <w:basedOn w:val="Normal"/>
    <w:link w:val="FooterChar"/>
    <w:uiPriority w:val="99"/>
    <w:unhideWhenUsed/>
    <w:rsid w:val="005B4702"/>
    <w:pPr>
      <w:tabs>
        <w:tab w:val="center" w:pos="4680"/>
        <w:tab w:val="right" w:pos="9360"/>
      </w:tabs>
    </w:pPr>
  </w:style>
  <w:style w:type="character" w:customStyle="1" w:styleId="FooterChar">
    <w:name w:val="Footer Char"/>
    <w:basedOn w:val="DefaultParagraphFont"/>
    <w:link w:val="Footer"/>
    <w:uiPriority w:val="99"/>
    <w:rsid w:val="005B4702"/>
  </w:style>
  <w:style w:type="paragraph" w:styleId="BalloonText">
    <w:name w:val="Balloon Text"/>
    <w:basedOn w:val="Normal"/>
    <w:link w:val="BalloonTextChar"/>
    <w:uiPriority w:val="99"/>
    <w:semiHidden/>
    <w:unhideWhenUsed/>
    <w:rsid w:val="00F65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E05"/>
    <w:rPr>
      <w:rFonts w:ascii="Segoe UI" w:eastAsia="Times New Roman" w:hAnsi="Segoe UI" w:cs="Segoe UI"/>
      <w:sz w:val="18"/>
      <w:szCs w:val="18"/>
    </w:rPr>
  </w:style>
  <w:style w:type="paragraph" w:styleId="NoSpacing">
    <w:name w:val="No Spacing"/>
    <w:uiPriority w:val="1"/>
    <w:qFormat/>
    <w:rsid w:val="008A7918"/>
    <w:pPr>
      <w:spacing w:after="0" w:line="240" w:lineRule="auto"/>
    </w:pPr>
  </w:style>
  <w:style w:type="character" w:styleId="CommentReference">
    <w:name w:val="annotation reference"/>
    <w:basedOn w:val="DefaultParagraphFont"/>
    <w:uiPriority w:val="99"/>
    <w:semiHidden/>
    <w:unhideWhenUsed/>
    <w:rsid w:val="0098516C"/>
    <w:rPr>
      <w:sz w:val="16"/>
      <w:szCs w:val="16"/>
    </w:rPr>
  </w:style>
  <w:style w:type="paragraph" w:styleId="CommentText">
    <w:name w:val="annotation text"/>
    <w:basedOn w:val="Normal"/>
    <w:link w:val="CommentTextChar"/>
    <w:uiPriority w:val="99"/>
    <w:unhideWhenUsed/>
    <w:rsid w:val="0098516C"/>
    <w:rPr>
      <w:sz w:val="20"/>
      <w:szCs w:val="20"/>
    </w:rPr>
  </w:style>
  <w:style w:type="character" w:customStyle="1" w:styleId="CommentTextChar">
    <w:name w:val="Comment Text Char"/>
    <w:basedOn w:val="DefaultParagraphFont"/>
    <w:link w:val="CommentText"/>
    <w:uiPriority w:val="99"/>
    <w:rsid w:val="009851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16C"/>
    <w:rPr>
      <w:b/>
      <w:bCs/>
    </w:rPr>
  </w:style>
  <w:style w:type="character" w:customStyle="1" w:styleId="CommentSubjectChar">
    <w:name w:val="Comment Subject Char"/>
    <w:basedOn w:val="CommentTextChar"/>
    <w:link w:val="CommentSubject"/>
    <w:uiPriority w:val="99"/>
    <w:semiHidden/>
    <w:rsid w:val="0098516C"/>
    <w:rPr>
      <w:rFonts w:ascii="Times New Roman" w:eastAsia="Times New Roman" w:hAnsi="Times New Roman" w:cs="Times New Roman"/>
      <w:b/>
      <w:bCs/>
      <w:sz w:val="20"/>
      <w:szCs w:val="20"/>
    </w:rPr>
  </w:style>
  <w:style w:type="paragraph" w:styleId="ListParagraph">
    <w:name w:val="List Paragraph"/>
    <w:aliases w:val="PA List Paragraph"/>
    <w:basedOn w:val="Normal"/>
    <w:link w:val="ListParagraphChar"/>
    <w:uiPriority w:val="34"/>
    <w:qFormat/>
    <w:rsid w:val="0098516C"/>
    <w:pPr>
      <w:ind w:left="720"/>
      <w:contextualSpacing/>
    </w:pPr>
  </w:style>
  <w:style w:type="character" w:styleId="Hyperlink">
    <w:name w:val="Hyperlink"/>
    <w:basedOn w:val="DefaultParagraphFont"/>
    <w:uiPriority w:val="99"/>
    <w:unhideWhenUsed/>
    <w:rsid w:val="003942D8"/>
    <w:rPr>
      <w:color w:val="0563C1" w:themeColor="hyperlink"/>
      <w:u w:val="single"/>
    </w:rPr>
  </w:style>
  <w:style w:type="table" w:customStyle="1" w:styleId="GridTable4-Accent11">
    <w:name w:val="Grid Table 4 - Accent 11"/>
    <w:basedOn w:val="TableNormal"/>
    <w:uiPriority w:val="49"/>
    <w:rsid w:val="006D7E4E"/>
    <w:pPr>
      <w:spacing w:after="0" w:line="240" w:lineRule="auto"/>
    </w:pPr>
    <w:rPr>
      <w:rFonts w:eastAsiaTheme="minorEastAsia" w:cs="Times New Roman"/>
    </w:rPr>
    <w:tblPr>
      <w:tblStyleRowBandSize w:val="1"/>
      <w:tblStyleColBandSize w:val="1"/>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Pr>
    <w:tblStylePr w:type="firstRow">
      <w:rPr>
        <w:b/>
        <w:bCs/>
        <w:color w:val="FFFFFF" w:themeColor="background1"/>
      </w:rPr>
      <w:tblPr/>
      <w:tcPr>
        <w:tcBorders>
          <w:top w:val="single" w:sz="8" w:space="0" w:color="004990"/>
          <w:left w:val="single" w:sz="8" w:space="0" w:color="004990"/>
          <w:bottom w:val="single" w:sz="8" w:space="0" w:color="004990"/>
          <w:right w:val="single" w:sz="8" w:space="0" w:color="004990"/>
          <w:insideH w:val="nil"/>
          <w:insideV w:val="nil"/>
          <w:tl2br w:val="nil"/>
          <w:tr2bl w:val="nil"/>
        </w:tcBorders>
        <w:shd w:val="clear" w:color="auto" w:fill="004990"/>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Horz">
      <w:tblPr/>
      <w:tcPr>
        <w:shd w:val="clear" w:color="auto" w:fill="D9E4EE"/>
      </w:tcPr>
    </w:tblStylePr>
  </w:style>
  <w:style w:type="table" w:styleId="TableGrid">
    <w:name w:val="Table Grid"/>
    <w:basedOn w:val="TableNormal"/>
    <w:uiPriority w:val="39"/>
    <w:rsid w:val="002F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A96"/>
    <w:pPr>
      <w:spacing w:after="0" w:line="240" w:lineRule="auto"/>
    </w:pPr>
    <w:rPr>
      <w:rFonts w:ascii="Times New Roman" w:eastAsia="Times New Roman" w:hAnsi="Times New Roman" w:cs="Times New Roman"/>
      <w:sz w:val="24"/>
      <w:szCs w:val="24"/>
    </w:rPr>
  </w:style>
  <w:style w:type="paragraph" w:customStyle="1" w:styleId="NumberedHeading">
    <w:name w:val="Numbered Heading"/>
    <w:basedOn w:val="Heading1"/>
    <w:qFormat/>
    <w:rsid w:val="00821D30"/>
    <w:pPr>
      <w:numPr>
        <w:numId w:val="1"/>
      </w:numPr>
      <w:tabs>
        <w:tab w:val="left" w:pos="1496"/>
      </w:tabs>
      <w:spacing w:after="240" w:line="240" w:lineRule="exact"/>
    </w:pPr>
    <w:rPr>
      <w:rFonts w:asciiTheme="minorHAnsi" w:hAnsiTheme="minorHAnsi" w:cstheme="minorHAnsi"/>
      <w:b/>
      <w:color w:val="000000" w:themeColor="text1"/>
      <w:sz w:val="24"/>
    </w:rPr>
  </w:style>
  <w:style w:type="character" w:customStyle="1" w:styleId="Heading1Char">
    <w:name w:val="Heading 1 Char"/>
    <w:basedOn w:val="DefaultParagraphFont"/>
    <w:link w:val="Heading1"/>
    <w:uiPriority w:val="9"/>
    <w:rsid w:val="00821D3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PA List Paragraph Char"/>
    <w:basedOn w:val="DefaultParagraphFont"/>
    <w:link w:val="ListParagraph"/>
    <w:uiPriority w:val="34"/>
    <w:locked/>
    <w:rsid w:val="00821D3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702C"/>
    <w:rPr>
      <w:color w:val="954F72" w:themeColor="followedHyperlink"/>
      <w:u w:val="single"/>
    </w:rPr>
  </w:style>
  <w:style w:type="character" w:customStyle="1" w:styleId="UnresolvedMention1">
    <w:name w:val="Unresolved Mention1"/>
    <w:basedOn w:val="DefaultParagraphFont"/>
    <w:uiPriority w:val="99"/>
    <w:semiHidden/>
    <w:unhideWhenUsed/>
    <w:rsid w:val="0091128F"/>
    <w:rPr>
      <w:color w:val="605E5C"/>
      <w:shd w:val="clear" w:color="auto" w:fill="E1DFDD"/>
    </w:rPr>
  </w:style>
  <w:style w:type="paragraph" w:customStyle="1" w:styleId="tableheading">
    <w:name w:val="table heading"/>
    <w:basedOn w:val="Normal"/>
    <w:qFormat/>
    <w:rsid w:val="008059DE"/>
    <w:pPr>
      <w:widowControl w:val="0"/>
      <w:autoSpaceDE w:val="0"/>
      <w:autoSpaceDN w:val="0"/>
      <w:adjustRightInd w:val="0"/>
    </w:pPr>
    <w:rPr>
      <w:rFonts w:asciiTheme="minorHAnsi" w:hAnsiTheme="minorHAnsi" w:cstheme="minorHAnsi"/>
      <w:b/>
      <w:color w:val="004990"/>
      <w:sz w:val="22"/>
      <w:szCs w:val="22"/>
    </w:rPr>
  </w:style>
  <w:style w:type="numbering" w:customStyle="1" w:styleId="CurrentList1">
    <w:name w:val="Current List1"/>
    <w:uiPriority w:val="99"/>
    <w:rsid w:val="00783A36"/>
    <w:pPr>
      <w:numPr>
        <w:numId w:val="17"/>
      </w:numPr>
    </w:pPr>
  </w:style>
  <w:style w:type="numbering" w:customStyle="1" w:styleId="CurrentList2">
    <w:name w:val="Current List2"/>
    <w:uiPriority w:val="99"/>
    <w:rsid w:val="00783A36"/>
    <w:pPr>
      <w:numPr>
        <w:numId w:val="18"/>
      </w:numPr>
    </w:pPr>
  </w:style>
  <w:style w:type="numbering" w:customStyle="1" w:styleId="CurrentList3">
    <w:name w:val="Current List3"/>
    <w:uiPriority w:val="99"/>
    <w:rsid w:val="00783A36"/>
    <w:pPr>
      <w:numPr>
        <w:numId w:val="19"/>
      </w:numPr>
    </w:pPr>
  </w:style>
  <w:style w:type="numbering" w:customStyle="1" w:styleId="CurrentList4">
    <w:name w:val="Current List4"/>
    <w:uiPriority w:val="99"/>
    <w:rsid w:val="00783A36"/>
    <w:pPr>
      <w:numPr>
        <w:numId w:val="20"/>
      </w:numPr>
    </w:pPr>
  </w:style>
  <w:style w:type="numbering" w:customStyle="1" w:styleId="CurrentList5">
    <w:name w:val="Current List5"/>
    <w:uiPriority w:val="99"/>
    <w:rsid w:val="00783A36"/>
    <w:pPr>
      <w:numPr>
        <w:numId w:val="21"/>
      </w:numPr>
    </w:pPr>
  </w:style>
  <w:style w:type="numbering" w:customStyle="1" w:styleId="CurrentList6">
    <w:name w:val="Current List6"/>
    <w:uiPriority w:val="99"/>
    <w:rsid w:val="00783A36"/>
    <w:pPr>
      <w:numPr>
        <w:numId w:val="22"/>
      </w:numPr>
    </w:pPr>
  </w:style>
  <w:style w:type="numbering" w:customStyle="1" w:styleId="CurrentList7">
    <w:name w:val="Current List7"/>
    <w:uiPriority w:val="99"/>
    <w:rsid w:val="00783A36"/>
    <w:pPr>
      <w:numPr>
        <w:numId w:val="23"/>
      </w:numPr>
    </w:pPr>
  </w:style>
  <w:style w:type="numbering" w:customStyle="1" w:styleId="CurrentList8">
    <w:name w:val="Current List8"/>
    <w:uiPriority w:val="99"/>
    <w:rsid w:val="00783A36"/>
    <w:pPr>
      <w:numPr>
        <w:numId w:val="24"/>
      </w:numPr>
    </w:pPr>
  </w:style>
  <w:style w:type="numbering" w:customStyle="1" w:styleId="CurrentList9">
    <w:name w:val="Current List9"/>
    <w:uiPriority w:val="99"/>
    <w:rsid w:val="00783A36"/>
    <w:pPr>
      <w:numPr>
        <w:numId w:val="25"/>
      </w:numPr>
    </w:pPr>
  </w:style>
  <w:style w:type="numbering" w:customStyle="1" w:styleId="CurrentList10">
    <w:name w:val="Current List10"/>
    <w:uiPriority w:val="99"/>
    <w:rsid w:val="00783A36"/>
    <w:pPr>
      <w:numPr>
        <w:numId w:val="26"/>
      </w:numPr>
    </w:pPr>
  </w:style>
  <w:style w:type="numbering" w:customStyle="1" w:styleId="CurrentList11">
    <w:name w:val="Current List11"/>
    <w:uiPriority w:val="99"/>
    <w:rsid w:val="00783A36"/>
    <w:pPr>
      <w:numPr>
        <w:numId w:val="27"/>
      </w:numPr>
    </w:pPr>
  </w:style>
  <w:style w:type="numbering" w:customStyle="1" w:styleId="CurrentList12">
    <w:name w:val="Current List12"/>
    <w:uiPriority w:val="99"/>
    <w:rsid w:val="00783A36"/>
    <w:pPr>
      <w:numPr>
        <w:numId w:val="28"/>
      </w:numPr>
    </w:pPr>
  </w:style>
  <w:style w:type="numbering" w:customStyle="1" w:styleId="CurrentList13">
    <w:name w:val="Current List13"/>
    <w:uiPriority w:val="99"/>
    <w:rsid w:val="00783A36"/>
    <w:pPr>
      <w:numPr>
        <w:numId w:val="29"/>
      </w:numPr>
    </w:pPr>
  </w:style>
  <w:style w:type="numbering" w:customStyle="1" w:styleId="CurrentList14">
    <w:name w:val="Current List14"/>
    <w:uiPriority w:val="99"/>
    <w:rsid w:val="008E33A8"/>
    <w:pPr>
      <w:numPr>
        <w:numId w:val="31"/>
      </w:numPr>
    </w:pPr>
  </w:style>
  <w:style w:type="numbering" w:customStyle="1" w:styleId="CurrentList15">
    <w:name w:val="Current List15"/>
    <w:uiPriority w:val="99"/>
    <w:rsid w:val="008E33A8"/>
    <w:pPr>
      <w:numPr>
        <w:numId w:val="33"/>
      </w:numPr>
    </w:pPr>
  </w:style>
  <w:style w:type="numbering" w:customStyle="1" w:styleId="CurrentList16">
    <w:name w:val="Current List16"/>
    <w:uiPriority w:val="99"/>
    <w:rsid w:val="00CC2F41"/>
    <w:pPr>
      <w:numPr>
        <w:numId w:val="35"/>
      </w:numPr>
    </w:pPr>
  </w:style>
  <w:style w:type="numbering" w:customStyle="1" w:styleId="CurrentList17">
    <w:name w:val="Current List17"/>
    <w:uiPriority w:val="99"/>
    <w:rsid w:val="00E354B5"/>
    <w:pPr>
      <w:numPr>
        <w:numId w:val="37"/>
      </w:numPr>
    </w:pPr>
  </w:style>
  <w:style w:type="character" w:styleId="PageNumber">
    <w:name w:val="page number"/>
    <w:basedOn w:val="DefaultParagraphFont"/>
    <w:uiPriority w:val="99"/>
    <w:semiHidden/>
    <w:unhideWhenUsed/>
    <w:rsid w:val="00CC4B55"/>
  </w:style>
  <w:style w:type="numbering" w:customStyle="1" w:styleId="CurrentList18">
    <w:name w:val="Current List18"/>
    <w:uiPriority w:val="99"/>
    <w:rsid w:val="004123E2"/>
    <w:pPr>
      <w:numPr>
        <w:numId w:val="44"/>
      </w:numPr>
    </w:pPr>
  </w:style>
  <w:style w:type="numbering" w:customStyle="1" w:styleId="CurrentList19">
    <w:name w:val="Current List19"/>
    <w:uiPriority w:val="99"/>
    <w:rsid w:val="004123E2"/>
    <w:pPr>
      <w:numPr>
        <w:numId w:val="45"/>
      </w:numPr>
    </w:pPr>
  </w:style>
  <w:style w:type="numbering" w:customStyle="1" w:styleId="CurrentList20">
    <w:name w:val="Current List20"/>
    <w:uiPriority w:val="99"/>
    <w:rsid w:val="004123E2"/>
    <w:pPr>
      <w:numPr>
        <w:numId w:val="46"/>
      </w:numPr>
    </w:pPr>
  </w:style>
  <w:style w:type="numbering" w:customStyle="1" w:styleId="CurrentList21">
    <w:name w:val="Current List21"/>
    <w:uiPriority w:val="99"/>
    <w:rsid w:val="004123E2"/>
    <w:pPr>
      <w:numPr>
        <w:numId w:val="47"/>
      </w:numPr>
    </w:pPr>
  </w:style>
  <w:style w:type="numbering" w:customStyle="1" w:styleId="CurrentList22">
    <w:name w:val="Current List22"/>
    <w:uiPriority w:val="99"/>
    <w:rsid w:val="004123E2"/>
    <w:pPr>
      <w:numPr>
        <w:numId w:val="48"/>
      </w:numPr>
    </w:pPr>
  </w:style>
  <w:style w:type="character" w:styleId="UnresolvedMention">
    <w:name w:val="Unresolved Mention"/>
    <w:basedOn w:val="DefaultParagraphFont"/>
    <w:uiPriority w:val="99"/>
    <w:semiHidden/>
    <w:unhideWhenUsed/>
    <w:rsid w:val="00AA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dsi-servic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E6BB-4957-4503-B9A2-E59EBBFD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Moeller</dc:creator>
  <cp:keywords/>
  <dc:description/>
  <cp:lastModifiedBy>Christina Loew</cp:lastModifiedBy>
  <cp:revision>2</cp:revision>
  <cp:lastPrinted>2022-04-05T18:41:00Z</cp:lastPrinted>
  <dcterms:created xsi:type="dcterms:W3CDTF">2022-04-05T19:03:00Z</dcterms:created>
  <dcterms:modified xsi:type="dcterms:W3CDTF">2022-04-05T19:03:00Z</dcterms:modified>
</cp:coreProperties>
</file>